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1689" w14:textId="77777777" w:rsidR="00CD0859" w:rsidRPr="00CD0859" w:rsidRDefault="00CD0859" w:rsidP="00CD0859">
      <w:pPr>
        <w:rPr>
          <w:b/>
          <w:color w:val="FF0000"/>
          <w:sz w:val="32"/>
          <w:szCs w:val="32"/>
        </w:rPr>
      </w:pPr>
      <w:r w:rsidRPr="00CD0859">
        <w:rPr>
          <w:b/>
          <w:color w:val="FF0000"/>
          <w:sz w:val="32"/>
          <w:szCs w:val="32"/>
        </w:rPr>
        <w:t xml:space="preserve">Hinweise zur Schulorganisation ab dem 12. April 2021 </w:t>
      </w:r>
    </w:p>
    <w:p w14:paraId="387F7E7B" w14:textId="77777777" w:rsidR="00CD0859" w:rsidRDefault="00CD0859" w:rsidP="00CD0859">
      <w:r>
        <w:t xml:space="preserve">Trotz des anhaltenden Infektionsgeschehens ist es unser Ziel, einen geregelten </w:t>
      </w:r>
    </w:p>
    <w:p w14:paraId="0E240024" w14:textId="77777777" w:rsidR="00CD0859" w:rsidRPr="00CD0859" w:rsidRDefault="00CD0859" w:rsidP="00CD0859">
      <w:pPr>
        <w:rPr>
          <w:highlight w:val="yellow"/>
        </w:rPr>
      </w:pPr>
      <w:r>
        <w:t xml:space="preserve">Schulbetrieb unter Pandemiebedingungen zu ermöglichen. </w:t>
      </w:r>
      <w:r w:rsidRPr="00CD0859">
        <w:rPr>
          <w:highlight w:val="yellow"/>
        </w:rPr>
        <w:t xml:space="preserve">Neben dem Fortschritt bei </w:t>
      </w:r>
    </w:p>
    <w:p w14:paraId="1626152F" w14:textId="77777777" w:rsidR="00CD0859" w:rsidRPr="00CD0859" w:rsidRDefault="00CD0859" w:rsidP="00CD0859">
      <w:pPr>
        <w:rPr>
          <w:highlight w:val="yellow"/>
        </w:rPr>
      </w:pPr>
      <w:r w:rsidRPr="00CD0859">
        <w:rPr>
          <w:highlight w:val="yellow"/>
        </w:rPr>
        <w:t xml:space="preserve">den Impfungen der Beschäftigten vor allem an den Grund- und Förderschulen sowie </w:t>
      </w:r>
    </w:p>
    <w:p w14:paraId="4E077714" w14:textId="77777777" w:rsidR="00CD0859" w:rsidRPr="00CD0859" w:rsidRDefault="00CD0859" w:rsidP="00CD0859">
      <w:pPr>
        <w:rPr>
          <w:highlight w:val="yellow"/>
        </w:rPr>
      </w:pPr>
      <w:r w:rsidRPr="00CD0859">
        <w:rPr>
          <w:highlight w:val="yellow"/>
        </w:rPr>
        <w:t xml:space="preserve">der Einhaltung strenger Hygienemaßnahmen sind es insbesondere auch die zweimal </w:t>
      </w:r>
    </w:p>
    <w:p w14:paraId="0F700D4A" w14:textId="77777777" w:rsidR="00CD0859" w:rsidRPr="00CD0859" w:rsidRDefault="00CD0859" w:rsidP="00CD0859">
      <w:pPr>
        <w:rPr>
          <w:highlight w:val="yellow"/>
        </w:rPr>
      </w:pPr>
      <w:r w:rsidRPr="00CD0859">
        <w:rPr>
          <w:highlight w:val="yellow"/>
        </w:rPr>
        <w:t xml:space="preserve">wöchentlichen Selbsttestungen, die den notwendigen zusätzlichen Schutz für den </w:t>
      </w:r>
    </w:p>
    <w:p w14:paraId="58BA8D3F" w14:textId="77777777" w:rsidR="00CD0859" w:rsidRDefault="00CD0859" w:rsidP="00CD0859">
      <w:r w:rsidRPr="00CD0859">
        <w:rPr>
          <w:highlight w:val="yellow"/>
        </w:rPr>
        <w:t>Unterricht in Präsenz bieten.</w:t>
      </w:r>
      <w:r>
        <w:t xml:space="preserve"> </w:t>
      </w:r>
    </w:p>
    <w:p w14:paraId="07C9A107" w14:textId="77777777" w:rsidR="00CD0859" w:rsidRDefault="00CD0859" w:rsidP="00CD0859"/>
    <w:p w14:paraId="5D3335AD" w14:textId="77777777" w:rsidR="00CD0859" w:rsidRDefault="00CD0859" w:rsidP="00CD0859">
      <w:r>
        <w:t>Die folgenden Regelungen stellen die Schulorganisation der kommenden Wochen dar.</w:t>
      </w:r>
    </w:p>
    <w:p w14:paraId="109F072A" w14:textId="77777777" w:rsidR="00CD0859" w:rsidRDefault="00CD0859" w:rsidP="00CD0859">
      <w:r w:rsidRPr="00CD0859">
        <w:rPr>
          <w:highlight w:val="yellow"/>
        </w:rPr>
        <w:t>1. Informationen zur Durchführung der Selbsttests</w:t>
      </w:r>
    </w:p>
    <w:p w14:paraId="3FE29D84" w14:textId="77777777" w:rsidR="00CD0859" w:rsidRPr="00CD0859" w:rsidRDefault="00CD0859" w:rsidP="00CD0859">
      <w:pPr>
        <w:rPr>
          <w:b/>
          <w:color w:val="FF0000"/>
        </w:rPr>
      </w:pPr>
      <w:r>
        <w:t xml:space="preserve">Die kostenlos zur Verfügung gestellten freiwilligen Selbsttests </w:t>
      </w:r>
      <w:r w:rsidRPr="00CD0859">
        <w:rPr>
          <w:b/>
          <w:color w:val="FF0000"/>
        </w:rPr>
        <w:t xml:space="preserve">finden zweimal </w:t>
      </w:r>
    </w:p>
    <w:p w14:paraId="73C1A0D3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  <w:color w:val="FF0000"/>
        </w:rPr>
        <w:t xml:space="preserve">wöchentlich statt. </w:t>
      </w:r>
      <w:r>
        <w:t xml:space="preserve">Hierbei ist zu beachten, dass diese </w:t>
      </w:r>
      <w:r w:rsidRPr="00CD0859">
        <w:rPr>
          <w:b/>
          <w:color w:val="FF0000"/>
        </w:rPr>
        <w:t xml:space="preserve">einmal zum Unterrichtsbeginn </w:t>
      </w:r>
    </w:p>
    <w:p w14:paraId="6643B09E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  <w:color w:val="FF0000"/>
        </w:rPr>
        <w:t xml:space="preserve">der jeweiligen Woche und einmal zur Wochenmitte durchgeführt werden sollten. </w:t>
      </w:r>
    </w:p>
    <w:p w14:paraId="4DDB81E0" w14:textId="77777777" w:rsidR="00CD0859" w:rsidRDefault="00CD0859" w:rsidP="00CD0859">
      <w:r>
        <w:t xml:space="preserve">Dieses Vorgehen wird durch eine empirische Studie aus Österreich belegt und durch </w:t>
      </w:r>
    </w:p>
    <w:p w14:paraId="79125E77" w14:textId="77777777" w:rsidR="00CD0859" w:rsidRDefault="00CD0859" w:rsidP="00CD0859">
      <w:r>
        <w:t>die Universität Greifswald bestätigt, wonach dadurch der Schutz am größten ist.</w:t>
      </w:r>
    </w:p>
    <w:p w14:paraId="50BEF13E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  <w:color w:val="FF0000"/>
        </w:rPr>
        <w:t xml:space="preserve">Grundsätzlich erfolgen die Selbsttestungen in der Schule. Die Testungen können aber </w:t>
      </w:r>
    </w:p>
    <w:p w14:paraId="4839B4A9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  <w:color w:val="FF0000"/>
        </w:rPr>
        <w:t xml:space="preserve">bei einem entsprechenden Beschluss der Schulkonferenz auch in der häuslichen </w:t>
      </w:r>
    </w:p>
    <w:p w14:paraId="68D488C4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  <w:color w:val="FF0000"/>
        </w:rPr>
        <w:t>Umgebung durchgeführt werden.</w:t>
      </w:r>
    </w:p>
    <w:p w14:paraId="34CEF410" w14:textId="77777777" w:rsidR="00CD0859" w:rsidRDefault="00CD0859" w:rsidP="00CD0859"/>
    <w:p w14:paraId="0275D100" w14:textId="77777777" w:rsidR="00CD0859" w:rsidRDefault="00CD0859" w:rsidP="00CD0859">
      <w:r>
        <w:t xml:space="preserve">Nachfolgend erhalten Sie einige wichtige Informationen zum schulischen Verhalten bei </w:t>
      </w:r>
    </w:p>
    <w:p w14:paraId="7CDF8F8A" w14:textId="77777777" w:rsidR="00CD0859" w:rsidRDefault="00CD0859" w:rsidP="00CD0859">
      <w:r>
        <w:t xml:space="preserve">einem positiven Selbsttest und Handlungsempfehlungen für Schülerinnen und Schüler </w:t>
      </w:r>
    </w:p>
    <w:p w14:paraId="27929739" w14:textId="77777777" w:rsidR="00CD0859" w:rsidRDefault="00CD0859" w:rsidP="00CD0859">
      <w:r>
        <w:t xml:space="preserve">mit respiratorischen Symptomen, die mit dem Landesamt für Gesundheit und Soziales </w:t>
      </w:r>
    </w:p>
    <w:p w14:paraId="3DC03A74" w14:textId="77777777" w:rsidR="00CD0859" w:rsidRDefault="00CD0859" w:rsidP="00CD0859">
      <w:r>
        <w:t>abgestimmt sind.</w:t>
      </w:r>
    </w:p>
    <w:p w14:paraId="128F3854" w14:textId="77777777" w:rsidR="00CD0859" w:rsidRDefault="00CD0859" w:rsidP="00CD0859"/>
    <w:p w14:paraId="1B70AD3C" w14:textId="77777777" w:rsidR="00CD0859" w:rsidRDefault="00CD0859" w:rsidP="00CD0859">
      <w:r w:rsidRPr="00CD0859">
        <w:rPr>
          <w:highlight w:val="lightGray"/>
        </w:rPr>
        <w:t>Wie verhalte ich mich, wenn ein Selbsttest positiv ausfällt?</w:t>
      </w:r>
      <w:r>
        <w:t xml:space="preserve"> </w:t>
      </w:r>
    </w:p>
    <w:p w14:paraId="4CB28B8C" w14:textId="77777777" w:rsidR="00541B03" w:rsidRDefault="00541B03" w:rsidP="00CD0859"/>
    <w:p w14:paraId="78A04EE6" w14:textId="77777777" w:rsidR="00CD0859" w:rsidRDefault="00CD0859" w:rsidP="00CD0859">
      <w:r>
        <w:t xml:space="preserve">Ein positiver </w:t>
      </w:r>
      <w:r w:rsidRPr="00541B03">
        <w:t>Selbsttest</w:t>
      </w:r>
      <w:r>
        <w:t xml:space="preserve"> stellt zunächst nur einen Anfangsverdacht auf eine mögliche </w:t>
      </w:r>
    </w:p>
    <w:p w14:paraId="38FFD3FA" w14:textId="77777777" w:rsidR="00541B03" w:rsidRDefault="00CD0859" w:rsidP="00CD0859">
      <w:r>
        <w:lastRenderedPageBreak/>
        <w:t xml:space="preserve">Infektion dar. </w:t>
      </w:r>
    </w:p>
    <w:p w14:paraId="4973F290" w14:textId="77777777" w:rsidR="00CD0859" w:rsidRDefault="00CD0859" w:rsidP="00CD0859">
      <w:r w:rsidRPr="00CD0859">
        <w:t>In</w:t>
      </w:r>
      <w:r>
        <w:t xml:space="preserve"> diesem Fall müssen folgende Schritte berücksichtigt werden: </w:t>
      </w:r>
    </w:p>
    <w:p w14:paraId="002D68DD" w14:textId="77777777" w:rsidR="00CD0859" w:rsidRPr="00541B03" w:rsidRDefault="00CD0859" w:rsidP="00CD0859">
      <w:pPr>
        <w:rPr>
          <w:b/>
          <w:color w:val="FF0000"/>
        </w:rPr>
      </w:pPr>
      <w:r w:rsidRPr="00541B03">
        <w:rPr>
          <w:b/>
        </w:rPr>
        <w:t xml:space="preserve">1. </w:t>
      </w:r>
      <w:r w:rsidRPr="00541B03">
        <w:rPr>
          <w:b/>
          <w:color w:val="FF0000"/>
        </w:rPr>
        <w:t xml:space="preserve">Hat sich in der Schule eine Schülerin oder ein Schüler durch einen Selbsttest </w:t>
      </w:r>
    </w:p>
    <w:p w14:paraId="691CA4FF" w14:textId="77777777" w:rsidR="00CD0859" w:rsidRPr="00541B03" w:rsidRDefault="00CD0859" w:rsidP="00CD0859">
      <w:pPr>
        <w:rPr>
          <w:b/>
          <w:color w:val="FF0000"/>
        </w:rPr>
      </w:pPr>
      <w:r w:rsidRPr="00541B03">
        <w:rPr>
          <w:b/>
          <w:color w:val="FF0000"/>
        </w:rPr>
        <w:t xml:space="preserve">positiv auf CoVid-19 getestet, findet zunächst eine Betreuung in einem extra </w:t>
      </w:r>
    </w:p>
    <w:p w14:paraId="0AF2CC1E" w14:textId="77777777" w:rsidR="00CD0859" w:rsidRPr="00541B03" w:rsidRDefault="00CD0859" w:rsidP="00CD0859">
      <w:pPr>
        <w:rPr>
          <w:b/>
          <w:color w:val="FF0000"/>
        </w:rPr>
      </w:pPr>
      <w:r w:rsidRPr="00541B03">
        <w:rPr>
          <w:b/>
          <w:color w:val="FF0000"/>
        </w:rPr>
        <w:t>Ra</w:t>
      </w:r>
      <w:r w:rsidR="00541B03" w:rsidRPr="00541B03">
        <w:rPr>
          <w:b/>
          <w:color w:val="FF0000"/>
        </w:rPr>
        <w:t>um statt, aus diesem holt eine e</w:t>
      </w:r>
      <w:r w:rsidRPr="00541B03">
        <w:rPr>
          <w:b/>
          <w:color w:val="FF0000"/>
        </w:rPr>
        <w:t xml:space="preserve">rziehungsberechtigte oder eine beauftragte </w:t>
      </w:r>
    </w:p>
    <w:p w14:paraId="1F8D57F8" w14:textId="77777777" w:rsidR="00CD0859" w:rsidRPr="00541B03" w:rsidRDefault="00CD0859" w:rsidP="00CD0859">
      <w:pPr>
        <w:rPr>
          <w:b/>
          <w:color w:val="FF0000"/>
        </w:rPr>
      </w:pPr>
      <w:r w:rsidRPr="00541B03">
        <w:rPr>
          <w:b/>
          <w:color w:val="FF0000"/>
        </w:rPr>
        <w:t>Person die Schülerin oder den Schüler von der Schule ab.</w:t>
      </w:r>
    </w:p>
    <w:p w14:paraId="0C7479FF" w14:textId="77777777" w:rsidR="00CD0859" w:rsidRPr="00541B03" w:rsidRDefault="00CD0859" w:rsidP="00CD0859">
      <w:pPr>
        <w:rPr>
          <w:b/>
        </w:rPr>
      </w:pPr>
      <w:r>
        <w:t xml:space="preserve">2. Bei der positiv selbstgetesteten Schülerin bzw. dem Schüler lassen </w:t>
      </w:r>
      <w:r w:rsidRPr="00541B03">
        <w:rPr>
          <w:b/>
        </w:rPr>
        <w:t xml:space="preserve">die </w:t>
      </w:r>
    </w:p>
    <w:p w14:paraId="6B78E840" w14:textId="77777777" w:rsidR="00CD0859" w:rsidRPr="00541B03" w:rsidRDefault="00CD0859" w:rsidP="00CD0859">
      <w:pPr>
        <w:rPr>
          <w:b/>
          <w:color w:val="FF0000"/>
        </w:rPr>
      </w:pPr>
      <w:r w:rsidRPr="00541B03">
        <w:rPr>
          <w:b/>
          <w:color w:val="FF0000"/>
        </w:rPr>
        <w:t xml:space="preserve">Erziehungsberechtigten unverzüglich einen PCR-Test beim Hausarzt </w:t>
      </w:r>
    </w:p>
    <w:p w14:paraId="1872DD6F" w14:textId="77777777" w:rsidR="00CD0859" w:rsidRDefault="00CD0859" w:rsidP="00CD0859">
      <w:r w:rsidRPr="00541B03">
        <w:rPr>
          <w:b/>
          <w:color w:val="FF0000"/>
        </w:rPr>
        <w:t>durchführen.</w:t>
      </w:r>
      <w:r w:rsidRPr="00541B03">
        <w:rPr>
          <w:color w:val="FF0000"/>
        </w:rPr>
        <w:t xml:space="preserve"> </w:t>
      </w:r>
      <w:r>
        <w:t xml:space="preserve">Erst damit kann abschließend festgestellt werden, ob tatsächlich </w:t>
      </w:r>
    </w:p>
    <w:p w14:paraId="09A59A4F" w14:textId="77777777" w:rsidR="00CD0859" w:rsidRPr="00541B03" w:rsidRDefault="00CD0859" w:rsidP="00CD0859">
      <w:pPr>
        <w:rPr>
          <w:b/>
        </w:rPr>
      </w:pPr>
      <w:r>
        <w:t xml:space="preserve">eine Infektion mit SARS-CoV-2 vorliegt. </w:t>
      </w:r>
      <w:r w:rsidRPr="00541B03">
        <w:rPr>
          <w:b/>
        </w:rPr>
        <w:t xml:space="preserve">Ein Nachweis über ärztliche </w:t>
      </w:r>
    </w:p>
    <w:p w14:paraId="311D77E8" w14:textId="77777777" w:rsidR="00CD0859" w:rsidRPr="00541B03" w:rsidRDefault="00CD0859" w:rsidP="00CD0859">
      <w:pPr>
        <w:rPr>
          <w:b/>
        </w:rPr>
      </w:pPr>
      <w:r w:rsidRPr="00541B03">
        <w:rPr>
          <w:b/>
        </w:rPr>
        <w:t xml:space="preserve">Konsultation ist zu erbringen. </w:t>
      </w:r>
    </w:p>
    <w:p w14:paraId="528DC364" w14:textId="77777777" w:rsidR="00CD0859" w:rsidRPr="00541B03" w:rsidRDefault="00CD0859" w:rsidP="00CD0859">
      <w:pPr>
        <w:rPr>
          <w:b/>
          <w:color w:val="FF0000"/>
        </w:rPr>
      </w:pPr>
      <w:r>
        <w:t xml:space="preserve">3. </w:t>
      </w:r>
      <w:r w:rsidRPr="00541B03">
        <w:rPr>
          <w:b/>
          <w:color w:val="FF0000"/>
        </w:rPr>
        <w:t xml:space="preserve">Die Schülerin oder der Schüler bleibt in häuslicher Selbstisolation, bis das </w:t>
      </w:r>
    </w:p>
    <w:p w14:paraId="238DB171" w14:textId="77777777" w:rsidR="00CD0859" w:rsidRPr="00541B03" w:rsidRDefault="00CD0859" w:rsidP="00CD0859">
      <w:pPr>
        <w:rPr>
          <w:b/>
          <w:color w:val="FF0000"/>
        </w:rPr>
      </w:pPr>
      <w:r w:rsidRPr="00541B03">
        <w:rPr>
          <w:b/>
          <w:color w:val="FF0000"/>
        </w:rPr>
        <w:t xml:space="preserve">Ergebnis des PCR-Tests vorliegt. </w:t>
      </w:r>
    </w:p>
    <w:p w14:paraId="0DDCF4ED" w14:textId="77777777" w:rsidR="00CD0859" w:rsidRPr="00541B03" w:rsidRDefault="00CD0859" w:rsidP="00CD0859">
      <w:pPr>
        <w:rPr>
          <w:b/>
        </w:rPr>
      </w:pPr>
      <w:r>
        <w:t xml:space="preserve">4. </w:t>
      </w:r>
      <w:r w:rsidRPr="00541B03">
        <w:rPr>
          <w:b/>
        </w:rPr>
        <w:t xml:space="preserve">Fällt dieser PCR-Test negativ aus, kann die Schülerin bzw. der Schüler die </w:t>
      </w:r>
    </w:p>
    <w:p w14:paraId="70ACD667" w14:textId="77777777" w:rsidR="00CD0859" w:rsidRPr="00541B03" w:rsidRDefault="00CD0859" w:rsidP="00CD0859">
      <w:pPr>
        <w:rPr>
          <w:b/>
        </w:rPr>
      </w:pPr>
      <w:r w:rsidRPr="00541B03">
        <w:rPr>
          <w:b/>
        </w:rPr>
        <w:t xml:space="preserve">Schule wieder besuchen. </w:t>
      </w:r>
    </w:p>
    <w:p w14:paraId="31AA1100" w14:textId="77777777" w:rsidR="00CD0859" w:rsidRPr="00541B03" w:rsidRDefault="00CD0859" w:rsidP="00CD0859">
      <w:pPr>
        <w:rPr>
          <w:b/>
          <w:color w:val="FF0000"/>
        </w:rPr>
      </w:pPr>
      <w:r>
        <w:t xml:space="preserve">5. </w:t>
      </w:r>
      <w:r w:rsidRPr="00541B03">
        <w:rPr>
          <w:b/>
          <w:color w:val="FF0000"/>
        </w:rPr>
        <w:t xml:space="preserve">Fällt dieser PCR-Test positiv aus, entscheidet das zuständige Gesundheitsamt </w:t>
      </w:r>
    </w:p>
    <w:p w14:paraId="645AEFE9" w14:textId="77777777" w:rsidR="00CD0859" w:rsidRPr="00541B03" w:rsidRDefault="00CD0859" w:rsidP="00CD0859">
      <w:pPr>
        <w:rPr>
          <w:b/>
          <w:color w:val="FF0000"/>
        </w:rPr>
      </w:pPr>
      <w:r w:rsidRPr="00541B03">
        <w:rPr>
          <w:b/>
          <w:color w:val="FF0000"/>
        </w:rPr>
        <w:t xml:space="preserve">vor Ort über das Kontaktmanagement und das weitere Vorgehen in der Schule. </w:t>
      </w:r>
    </w:p>
    <w:p w14:paraId="0FB29F5B" w14:textId="77777777" w:rsidR="00CD0859" w:rsidRDefault="00CD0859" w:rsidP="00CD0859"/>
    <w:p w14:paraId="52981424" w14:textId="77777777" w:rsidR="00CD0859" w:rsidRDefault="00CD0859" w:rsidP="00CD0859">
      <w:r w:rsidRPr="00CD0859">
        <w:rPr>
          <w:highlight w:val="yellow"/>
        </w:rPr>
        <w:t>2. Handlungsempfehlungen bei respiratorischen Symptomen</w:t>
      </w:r>
    </w:p>
    <w:p w14:paraId="2F4977C1" w14:textId="77777777" w:rsidR="00CD0859" w:rsidRDefault="00CD0859" w:rsidP="00CD0859"/>
    <w:p w14:paraId="3083F650" w14:textId="77777777" w:rsidR="00CD0859" w:rsidRDefault="00CD0859" w:rsidP="00CD0859">
      <w:r>
        <w:t>Das Landesamtes für Gesundheit und Soziales Mecklenburg-Vorpommern (</w:t>
      </w:r>
      <w:proofErr w:type="spellStart"/>
      <w:r>
        <w:t>LAGuS</w:t>
      </w:r>
      <w:proofErr w:type="spellEnd"/>
      <w:r>
        <w:t xml:space="preserve"> MV) hat seine Handlungsempfehlungen für Schülerinnen und Schüler mit respiratorischen Symptomen modifiziert. </w:t>
      </w:r>
    </w:p>
    <w:p w14:paraId="518D34AD" w14:textId="77777777" w:rsidR="00CD0859" w:rsidRDefault="00CD0859" w:rsidP="00CD0859">
      <w:r>
        <w:t>Sie erhalten mit diesem Hinweisschreiben diese Empfehlungen für Schülerinnen und Schüler, bei denen noch kein Selbsttest oder PCR-Test vorgenommen wurde:</w:t>
      </w:r>
    </w:p>
    <w:p w14:paraId="312AB3FB" w14:textId="77777777" w:rsidR="00CD0859" w:rsidRDefault="00CD0859" w:rsidP="00CD0859"/>
    <w:p w14:paraId="4E476393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  <w:highlight w:val="lightGray"/>
        </w:rPr>
        <w:t xml:space="preserve">1. </w:t>
      </w:r>
      <w:r w:rsidRPr="00CD0859">
        <w:rPr>
          <w:b/>
          <w:color w:val="FF0000"/>
          <w:highlight w:val="lightGray"/>
        </w:rPr>
        <w:t>Sofern eine die Atmung betreffende Symptomatik auftritt, ist der Schulbesuch untersagt.</w:t>
      </w:r>
      <w:r w:rsidRPr="00CD0859">
        <w:rPr>
          <w:b/>
          <w:color w:val="FF0000"/>
        </w:rPr>
        <w:t xml:space="preserve"> </w:t>
      </w:r>
    </w:p>
    <w:p w14:paraId="23C3CB81" w14:textId="77777777" w:rsidR="00CD0859" w:rsidRDefault="00CD0859" w:rsidP="00CD0859">
      <w:r>
        <w:t xml:space="preserve">Häufige Symptome bei einer CoVid-19-Infektion: </w:t>
      </w:r>
    </w:p>
    <w:p w14:paraId="2962EA2F" w14:textId="77777777" w:rsidR="00CD0859" w:rsidRDefault="00CD0859" w:rsidP="00CD0859">
      <w:r>
        <w:lastRenderedPageBreak/>
        <w:t> Fieber</w:t>
      </w:r>
    </w:p>
    <w:p w14:paraId="52BECA24" w14:textId="77777777" w:rsidR="00CD0859" w:rsidRDefault="00CD0859" w:rsidP="00CD0859">
      <w:r>
        <w:t xml:space="preserve"> Geruchs- oder Geschmacksstörungen </w:t>
      </w:r>
    </w:p>
    <w:p w14:paraId="7C5DA256" w14:textId="77777777" w:rsidR="00CD0859" w:rsidRDefault="00CD0859" w:rsidP="00CD0859">
      <w:r>
        <w:t> Halsschmerzen</w:t>
      </w:r>
    </w:p>
    <w:p w14:paraId="2F29C696" w14:textId="77777777" w:rsidR="00CD0859" w:rsidRDefault="00CD0859" w:rsidP="00CD0859">
      <w:r>
        <w:t> Husten</w:t>
      </w:r>
    </w:p>
    <w:p w14:paraId="70B44061" w14:textId="77777777" w:rsidR="00CD0859" w:rsidRDefault="00CD0859" w:rsidP="00CD0859">
      <w:r>
        <w:t xml:space="preserve"> Schnupfen </w:t>
      </w:r>
    </w:p>
    <w:p w14:paraId="4E16CBEA" w14:textId="77777777" w:rsidR="00CD0859" w:rsidRDefault="00CD0859" w:rsidP="00CD0859">
      <w:r>
        <w:t> Kopf- und Gliederschmerzen</w:t>
      </w:r>
    </w:p>
    <w:p w14:paraId="5B99A174" w14:textId="77777777" w:rsidR="00CD0859" w:rsidRDefault="00CD0859" w:rsidP="00CD0859">
      <w:r>
        <w:t> Durchfall</w:t>
      </w:r>
    </w:p>
    <w:p w14:paraId="2FD3C9FD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</w:rPr>
        <w:t xml:space="preserve">2. </w:t>
      </w:r>
      <w:r w:rsidRPr="00CD0859">
        <w:rPr>
          <w:b/>
          <w:color w:val="FF0000"/>
        </w:rPr>
        <w:t xml:space="preserve">Abklärung durch den Kinder- oder Hausarzt durch einen PCR-Test. </w:t>
      </w:r>
    </w:p>
    <w:p w14:paraId="6AF8C97F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</w:rPr>
        <w:t xml:space="preserve">3. </w:t>
      </w:r>
      <w:r w:rsidRPr="00CD0859">
        <w:rPr>
          <w:b/>
          <w:color w:val="FF0000"/>
        </w:rPr>
        <w:t xml:space="preserve">Sofern ein negatives Testergebnis und kein Fieber vorliegen, kann der Besuch </w:t>
      </w:r>
    </w:p>
    <w:p w14:paraId="6556FE20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  <w:color w:val="FF0000"/>
        </w:rPr>
        <w:t xml:space="preserve">der Schule fortgesetzt werden. </w:t>
      </w:r>
    </w:p>
    <w:p w14:paraId="55600E88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</w:rPr>
        <w:t>4</w:t>
      </w:r>
      <w:r w:rsidRPr="00CD0859">
        <w:rPr>
          <w:b/>
          <w:color w:val="FF0000"/>
        </w:rPr>
        <w:t xml:space="preserve">. Sofern ein negatives Testergebnis und eine Beeinträchtigung des </w:t>
      </w:r>
    </w:p>
    <w:p w14:paraId="611A4960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  <w:color w:val="FF0000"/>
        </w:rPr>
        <w:t xml:space="preserve">Allgemeinzustandes oder Fieber vorliegen, ist die Schülerin oder der Schüler </w:t>
      </w:r>
    </w:p>
    <w:p w14:paraId="487DDD23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  <w:color w:val="FF0000"/>
        </w:rPr>
        <w:t xml:space="preserve">durch den Kinder- oder Hausarzt krankzuschreiben. Die Wiederaufnahme des </w:t>
      </w:r>
    </w:p>
    <w:p w14:paraId="1F996BD2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  <w:color w:val="FF0000"/>
        </w:rPr>
        <w:t xml:space="preserve">Schulbesuches erfolgt nach ärztlichem Urteil. </w:t>
      </w:r>
    </w:p>
    <w:p w14:paraId="5BCA248A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</w:rPr>
        <w:t>5</w:t>
      </w:r>
      <w:r>
        <w:t xml:space="preserve">. </w:t>
      </w:r>
      <w:r w:rsidRPr="00CD0859">
        <w:rPr>
          <w:b/>
          <w:color w:val="FF0000"/>
        </w:rPr>
        <w:t xml:space="preserve">Sofern ein positiver PCR-Test vorliegt, entscheidet das zuständige </w:t>
      </w:r>
    </w:p>
    <w:p w14:paraId="74E8A662" w14:textId="77777777" w:rsidR="00CD0859" w:rsidRPr="00CD0859" w:rsidRDefault="00CD0859" w:rsidP="00CD0859">
      <w:pPr>
        <w:rPr>
          <w:b/>
          <w:color w:val="FF0000"/>
        </w:rPr>
      </w:pPr>
      <w:r w:rsidRPr="00CD0859">
        <w:rPr>
          <w:b/>
          <w:color w:val="FF0000"/>
        </w:rPr>
        <w:t xml:space="preserve">Gesundheitsamt über das Kontaktmanagement und das weitere Vorgehen der </w:t>
      </w:r>
    </w:p>
    <w:p w14:paraId="1C43FF28" w14:textId="77777777" w:rsidR="00CD0859" w:rsidRDefault="00CD0859" w:rsidP="00CD0859">
      <w:r w:rsidRPr="00CD0859">
        <w:rPr>
          <w:b/>
          <w:color w:val="FF0000"/>
        </w:rPr>
        <w:t>Isolierung und Quarantäne.</w:t>
      </w:r>
      <w:r>
        <w:t xml:space="preserve"> Nach 14-tägiger Isolierung muss vor dem erneuten </w:t>
      </w:r>
    </w:p>
    <w:p w14:paraId="77A05740" w14:textId="77777777" w:rsidR="00CD0859" w:rsidRDefault="00CD0859" w:rsidP="00CD0859">
      <w:r>
        <w:t xml:space="preserve">Schulbesuch ein negativer Antigen-Test durch einen Arzt attestiert werden. </w:t>
      </w:r>
    </w:p>
    <w:p w14:paraId="5D403B84" w14:textId="77777777" w:rsidR="00CD0859" w:rsidRPr="00CD0859" w:rsidRDefault="00CD0859" w:rsidP="00CD0859">
      <w:pPr>
        <w:rPr>
          <w:b/>
        </w:rPr>
      </w:pPr>
      <w:r w:rsidRPr="00CD0859">
        <w:rPr>
          <w:b/>
        </w:rPr>
        <w:t xml:space="preserve">6. Sofern nach auftretender Symptomatik Erziehungsberechtigte oder volljährige </w:t>
      </w:r>
    </w:p>
    <w:p w14:paraId="04382E2B" w14:textId="77777777" w:rsidR="00CD0859" w:rsidRPr="00CD0859" w:rsidRDefault="00CD0859" w:rsidP="00CD0859">
      <w:pPr>
        <w:rPr>
          <w:b/>
        </w:rPr>
      </w:pPr>
      <w:r w:rsidRPr="00CD0859">
        <w:rPr>
          <w:b/>
        </w:rPr>
        <w:t xml:space="preserve">Schülerinnen und Schüler einen PCR-Test ablehnen, erfolgt ein 14-tägiges </w:t>
      </w:r>
    </w:p>
    <w:p w14:paraId="7A4FDAB8" w14:textId="77777777" w:rsidR="00CD0859" w:rsidRPr="00CD0859" w:rsidRDefault="00CD0859" w:rsidP="00CD0859">
      <w:pPr>
        <w:rPr>
          <w:b/>
        </w:rPr>
      </w:pPr>
      <w:r w:rsidRPr="00CD0859">
        <w:rPr>
          <w:b/>
        </w:rPr>
        <w:t>Besuchsverbot für die jeweilige Einrichtung.</w:t>
      </w:r>
    </w:p>
    <w:p w14:paraId="6486C066" w14:textId="77777777" w:rsidR="00CD0859" w:rsidRDefault="00CD0859" w:rsidP="00CD0859"/>
    <w:p w14:paraId="208FF720" w14:textId="77777777" w:rsidR="00CD0859" w:rsidRDefault="00CD0859" w:rsidP="00CD0859"/>
    <w:p w14:paraId="4E0859F2" w14:textId="77777777" w:rsidR="00541B03" w:rsidRDefault="00541B03" w:rsidP="00CD0859"/>
    <w:p w14:paraId="316F7228" w14:textId="77777777" w:rsidR="00541B03" w:rsidRDefault="00541B03" w:rsidP="00CD0859"/>
    <w:p w14:paraId="1B7B28D3" w14:textId="77777777" w:rsidR="00CD0859" w:rsidRPr="00CD0859" w:rsidRDefault="00CD0859" w:rsidP="00CD0859">
      <w:pPr>
        <w:rPr>
          <w:color w:val="FF0000"/>
        </w:rPr>
      </w:pPr>
      <w:r w:rsidRPr="00CD0859">
        <w:rPr>
          <w:highlight w:val="yellow"/>
        </w:rPr>
        <w:t>3. Schulorganisation ab dem 12. April 2021</w:t>
      </w:r>
    </w:p>
    <w:p w14:paraId="5ED9D448" w14:textId="77777777" w:rsidR="00CD0859" w:rsidRDefault="00CD0859" w:rsidP="00CD0859">
      <w:r>
        <w:t xml:space="preserve">Vor dem Hintergrund der dargestellten pandemiebekämpfenden Maßnahmen, </w:t>
      </w:r>
    </w:p>
    <w:p w14:paraId="65B1BFBF" w14:textId="77777777" w:rsidR="00CD0859" w:rsidRDefault="00CD0859" w:rsidP="00CD0859">
      <w:r>
        <w:t xml:space="preserve">insbesondere des Impffortschrittes bei den Lehrkräften und der zweimal wöchentlichen </w:t>
      </w:r>
    </w:p>
    <w:p w14:paraId="6F15EA4F" w14:textId="77777777" w:rsidR="00CD0859" w:rsidRDefault="00CD0859" w:rsidP="00CD0859">
      <w:r>
        <w:lastRenderedPageBreak/>
        <w:t>Selbsttestungen durch Schülerinnen und Schüler sowie d</w:t>
      </w:r>
      <w:r w:rsidR="00541B03">
        <w:t>es pädagogischen Personals</w:t>
      </w:r>
    </w:p>
    <w:p w14:paraId="36CAD66E" w14:textId="77777777" w:rsidR="00CD0859" w:rsidRDefault="00CD0859" w:rsidP="00CD0859">
      <w:r>
        <w:t xml:space="preserve">der Schulen wird, wie im Nachfolgenden dargestellt, eine neue Stufenbildung </w:t>
      </w:r>
    </w:p>
    <w:p w14:paraId="1E910C03" w14:textId="77777777" w:rsidR="00CD0859" w:rsidRDefault="00CD0859" w:rsidP="00CD0859">
      <w:r>
        <w:t xml:space="preserve">vorgenommen. Diese wird nur noch zwei Stufen umfassen sowie eine neue </w:t>
      </w:r>
    </w:p>
    <w:p w14:paraId="3D867E98" w14:textId="77777777" w:rsidR="00CD0859" w:rsidRDefault="00CD0859" w:rsidP="00CD0859">
      <w:r>
        <w:t>Stichtagsreg</w:t>
      </w:r>
      <w:r w:rsidR="00541B03">
        <w:t>elung. Die neuen Regelungen sind somit überschaubarer und führen</w:t>
      </w:r>
      <w:r>
        <w:t xml:space="preserve"> zu einer </w:t>
      </w:r>
    </w:p>
    <w:p w14:paraId="6BB36D33" w14:textId="77777777" w:rsidR="00CD0859" w:rsidRDefault="00CD0859" w:rsidP="00CD0859">
      <w:r>
        <w:t xml:space="preserve">besseren Planbarkeit für Schule und Eltern. </w:t>
      </w:r>
    </w:p>
    <w:p w14:paraId="5D713184" w14:textId="77777777" w:rsidR="00541B03" w:rsidRDefault="00541B03" w:rsidP="00CD0859"/>
    <w:p w14:paraId="5A8575AF" w14:textId="77777777" w:rsidR="00CD0859" w:rsidRPr="00541B03" w:rsidRDefault="00CD0859" w:rsidP="00CD0859">
      <w:pPr>
        <w:rPr>
          <w:b/>
          <w:color w:val="FF0000"/>
        </w:rPr>
      </w:pPr>
      <w:r w:rsidRPr="00541B03">
        <w:rPr>
          <w:b/>
          <w:color w:val="FF0000"/>
        </w:rPr>
        <w:t>Die aktuelle 2. Schul-Corona-Verordnung sieht nunmehr 2 Stufen vor:</w:t>
      </w:r>
    </w:p>
    <w:p w14:paraId="4D00A785" w14:textId="77777777" w:rsidR="00CD0859" w:rsidRDefault="00CD0859" w:rsidP="00541B03">
      <w:pPr>
        <w:pStyle w:val="Listenabsatz"/>
        <w:numPr>
          <w:ilvl w:val="0"/>
          <w:numId w:val="1"/>
        </w:numPr>
      </w:pPr>
      <w:r>
        <w:t xml:space="preserve">Stufe 1 bei einer 7-Tage-Inzidenz bis unter 150 sowie </w:t>
      </w:r>
    </w:p>
    <w:p w14:paraId="2D277734" w14:textId="77777777" w:rsidR="00CD0859" w:rsidRDefault="00CD0859" w:rsidP="00CD0859">
      <w:pPr>
        <w:pStyle w:val="Listenabsatz"/>
        <w:numPr>
          <w:ilvl w:val="0"/>
          <w:numId w:val="1"/>
        </w:numPr>
      </w:pPr>
      <w:r>
        <w:t xml:space="preserve">Stufe 2 bei einer 7-Tage-Inzidenz ab 150. </w:t>
      </w:r>
    </w:p>
    <w:p w14:paraId="5E14D038" w14:textId="77777777" w:rsidR="00CD0859" w:rsidRPr="00541B03" w:rsidRDefault="00CD0859" w:rsidP="00CD0859">
      <w:pPr>
        <w:rPr>
          <w:b/>
        </w:rPr>
      </w:pPr>
      <w:r w:rsidRPr="00541B03">
        <w:rPr>
          <w:b/>
        </w:rPr>
        <w:t xml:space="preserve">Für die Schulorganisation der Stufe 1 oder der Stufe 2 ist jeweils die 7-Tage-Inzidenz </w:t>
      </w:r>
    </w:p>
    <w:p w14:paraId="5F84D560" w14:textId="77777777" w:rsidR="00CD0859" w:rsidRPr="00541B03" w:rsidRDefault="00CD0859" w:rsidP="00CD0859">
      <w:pPr>
        <w:rPr>
          <w:b/>
        </w:rPr>
      </w:pPr>
      <w:r w:rsidRPr="00541B03">
        <w:rPr>
          <w:b/>
        </w:rPr>
        <w:t>des Mittwochs für die darauffolgende Woche ausschlaggebend. Diese</w:t>
      </w:r>
    </w:p>
    <w:p w14:paraId="05FAA656" w14:textId="77777777" w:rsidR="00CD0859" w:rsidRPr="00541B03" w:rsidRDefault="00CD0859" w:rsidP="00CD0859">
      <w:pPr>
        <w:rPr>
          <w:b/>
        </w:rPr>
      </w:pPr>
      <w:r w:rsidRPr="00541B03">
        <w:rPr>
          <w:b/>
        </w:rPr>
        <w:t xml:space="preserve">Stichtagsregelung soll der Planungssicherheit und einem zeitlichen Vorlauf für einen </w:t>
      </w:r>
    </w:p>
    <w:p w14:paraId="7BCBD847" w14:textId="77777777" w:rsidR="00CD0859" w:rsidRDefault="00CD0859" w:rsidP="00CD0859">
      <w:pPr>
        <w:rPr>
          <w:b/>
        </w:rPr>
      </w:pPr>
      <w:r w:rsidRPr="00541B03">
        <w:rPr>
          <w:b/>
        </w:rPr>
        <w:t>u. U. notwendig werdenden Stufenwechsel bieten.</w:t>
      </w:r>
    </w:p>
    <w:p w14:paraId="56350DFC" w14:textId="77777777" w:rsidR="00541B03" w:rsidRPr="00541B03" w:rsidRDefault="00541B03" w:rsidP="00CD0859">
      <w:pPr>
        <w:rPr>
          <w:b/>
        </w:rPr>
      </w:pPr>
    </w:p>
    <w:p w14:paraId="4C664F7E" w14:textId="77777777" w:rsidR="00CD0859" w:rsidRDefault="00CD0859" w:rsidP="00CD0859">
      <w:r>
        <w:t xml:space="preserve">Im Nachfolgenden finden Sie die wichtigsten Regelungen für die </w:t>
      </w:r>
    </w:p>
    <w:p w14:paraId="0C04718A" w14:textId="77777777" w:rsidR="00CD0859" w:rsidRPr="00541B03" w:rsidRDefault="00CD0859" w:rsidP="00CD0859">
      <w:pPr>
        <w:rPr>
          <w:b/>
          <w:color w:val="FF0000"/>
        </w:rPr>
      </w:pPr>
      <w:r w:rsidRPr="00541B03">
        <w:rPr>
          <w:b/>
          <w:color w:val="FF0000"/>
        </w:rPr>
        <w:t xml:space="preserve">Stufe 1 bei einer 7-Tage-Inzidenz bis unter 150: </w:t>
      </w:r>
    </w:p>
    <w:p w14:paraId="218469AA" w14:textId="77777777" w:rsidR="00CD0859" w:rsidRPr="00541B03" w:rsidRDefault="00CD0859" w:rsidP="00CD0859">
      <w:pPr>
        <w:rPr>
          <w:highlight w:val="yellow"/>
        </w:rPr>
      </w:pPr>
      <w:r w:rsidRPr="00541B03">
        <w:rPr>
          <w:highlight w:val="yellow"/>
        </w:rPr>
        <w:t xml:space="preserve">1. In den Jahrgangsstufen 1 bis 6 und in den Abschlussjahrgängen findet ein täglicher </w:t>
      </w:r>
    </w:p>
    <w:p w14:paraId="6FD670E0" w14:textId="77777777" w:rsidR="00CD0859" w:rsidRPr="00541B03" w:rsidRDefault="00CD0859" w:rsidP="00CD0859">
      <w:pPr>
        <w:rPr>
          <w:highlight w:val="yellow"/>
        </w:rPr>
      </w:pPr>
      <w:r w:rsidRPr="00541B03">
        <w:rPr>
          <w:highlight w:val="yellow"/>
        </w:rPr>
        <w:t>Präsenzunterricht in Form eines Regelbetriebs unter Pandemiebedingungen statt.</w:t>
      </w:r>
    </w:p>
    <w:p w14:paraId="10B54494" w14:textId="77777777" w:rsidR="00CD0859" w:rsidRDefault="00CD0859" w:rsidP="00CD0859">
      <w:r w:rsidRPr="00541B03">
        <w:rPr>
          <w:highlight w:val="yellow"/>
        </w:rPr>
        <w:t>Der jeweils gültige Hygieneplan ist als wichtiges Instrument umzusetzen.</w:t>
      </w:r>
      <w:r>
        <w:t xml:space="preserve"> </w:t>
      </w:r>
    </w:p>
    <w:p w14:paraId="792CE689" w14:textId="6BEB520F" w:rsidR="00CD0859" w:rsidRDefault="00CD0859" w:rsidP="00CD0859">
      <w:r>
        <w:t xml:space="preserve"> </w:t>
      </w:r>
    </w:p>
    <w:p w14:paraId="11332650" w14:textId="77777777" w:rsidR="00CD0859" w:rsidRPr="00541B03" w:rsidRDefault="00CD0859" w:rsidP="00CD0859">
      <w:pPr>
        <w:rPr>
          <w:highlight w:val="yellow"/>
        </w:rPr>
      </w:pPr>
      <w:r w:rsidRPr="00541B03">
        <w:rPr>
          <w:highlight w:val="yellow"/>
        </w:rPr>
        <w:t xml:space="preserve">7. Leider ist es auch zukünftig nicht gestattet, ein- und mehrtägige Schulfahrten </w:t>
      </w:r>
    </w:p>
    <w:p w14:paraId="725185F4" w14:textId="77777777" w:rsidR="00CD0859" w:rsidRPr="00541B03" w:rsidRDefault="00CD0859" w:rsidP="00CD0859">
      <w:pPr>
        <w:rPr>
          <w:highlight w:val="yellow"/>
        </w:rPr>
      </w:pPr>
      <w:r w:rsidRPr="00541B03">
        <w:rPr>
          <w:highlight w:val="yellow"/>
        </w:rPr>
        <w:t xml:space="preserve">durchzuführen. Dies ist eine schwere jedoch notwendige Entscheidung. </w:t>
      </w:r>
    </w:p>
    <w:p w14:paraId="3C8CD900" w14:textId="77777777" w:rsidR="00CD0859" w:rsidRPr="00541B03" w:rsidRDefault="00CD0859" w:rsidP="00CD0859">
      <w:pPr>
        <w:rPr>
          <w:highlight w:val="yellow"/>
        </w:rPr>
      </w:pPr>
      <w:r w:rsidRPr="00541B03">
        <w:rPr>
          <w:highlight w:val="yellow"/>
        </w:rPr>
        <w:t xml:space="preserve">Wandertage, die im näheren Umfeld der Schule stattfinden, können jedoch unter </w:t>
      </w:r>
    </w:p>
    <w:p w14:paraId="026DBC7B" w14:textId="77777777" w:rsidR="00CD0859" w:rsidRDefault="00CD0859" w:rsidP="00CD0859">
      <w:r w:rsidRPr="00541B03">
        <w:rPr>
          <w:highlight w:val="yellow"/>
        </w:rPr>
        <w:t>Einhaltung der maßgeblichen Hygienevorschriften durchgeführt werden.</w:t>
      </w:r>
    </w:p>
    <w:p w14:paraId="5B8BBC9B" w14:textId="77777777" w:rsidR="00541B03" w:rsidRDefault="00541B03" w:rsidP="00CD0859"/>
    <w:p w14:paraId="1ACF60F9" w14:textId="77777777" w:rsidR="00CD0859" w:rsidRPr="00541B03" w:rsidRDefault="00CD0859" w:rsidP="00CD0859">
      <w:pPr>
        <w:rPr>
          <w:b/>
          <w:color w:val="FF0000"/>
        </w:rPr>
      </w:pPr>
      <w:r w:rsidRPr="00541B03">
        <w:rPr>
          <w:b/>
          <w:color w:val="FF0000"/>
        </w:rPr>
        <w:t xml:space="preserve">Die </w:t>
      </w:r>
      <w:r w:rsidR="00541B03" w:rsidRPr="00541B03">
        <w:rPr>
          <w:b/>
          <w:color w:val="FF0000"/>
        </w:rPr>
        <w:t xml:space="preserve">wichtigsten Regelungen für die </w:t>
      </w:r>
      <w:r w:rsidRPr="00541B03">
        <w:rPr>
          <w:b/>
          <w:color w:val="FF0000"/>
        </w:rPr>
        <w:t>Stufe 2 bei einer 7-Tage-Inzidenz ab 150 sind:</w:t>
      </w:r>
    </w:p>
    <w:p w14:paraId="20C8020E" w14:textId="77777777" w:rsidR="00CD0859" w:rsidRPr="00541B03" w:rsidRDefault="00CD0859" w:rsidP="00CD0859">
      <w:pPr>
        <w:rPr>
          <w:highlight w:val="yellow"/>
        </w:rPr>
      </w:pPr>
      <w:r w:rsidRPr="00541B03">
        <w:rPr>
          <w:highlight w:val="yellow"/>
        </w:rPr>
        <w:t>1. Der Besuch von Schulen ist für Schülerinnen und Schüler grundsätzlich untersagt.</w:t>
      </w:r>
    </w:p>
    <w:p w14:paraId="3403A582" w14:textId="77777777" w:rsidR="00CD0859" w:rsidRPr="00541B03" w:rsidRDefault="00CD0859" w:rsidP="00CD0859">
      <w:pPr>
        <w:rPr>
          <w:highlight w:val="yellow"/>
        </w:rPr>
      </w:pPr>
      <w:r w:rsidRPr="00541B03">
        <w:rPr>
          <w:highlight w:val="yellow"/>
        </w:rPr>
        <w:t xml:space="preserve">2. Als Ausnahme von dem Besuchsverbot können Schülerinnen und Schüler der </w:t>
      </w:r>
    </w:p>
    <w:p w14:paraId="0AF13E94" w14:textId="77777777" w:rsidR="00CD0859" w:rsidRPr="00541B03" w:rsidRDefault="00CD0859" w:rsidP="00CD0859">
      <w:pPr>
        <w:rPr>
          <w:highlight w:val="yellow"/>
        </w:rPr>
      </w:pPr>
      <w:r w:rsidRPr="00541B03">
        <w:rPr>
          <w:highlight w:val="yellow"/>
        </w:rPr>
        <w:lastRenderedPageBreak/>
        <w:t>Jahrgangsstufen 1 bis 6 die Notfallbetreuung der Schule besuchen.</w:t>
      </w:r>
      <w:r>
        <w:t xml:space="preserve"> </w:t>
      </w:r>
      <w:r w:rsidRPr="00541B03">
        <w:rPr>
          <w:highlight w:val="yellow"/>
        </w:rPr>
        <w:t xml:space="preserve">Für die </w:t>
      </w:r>
    </w:p>
    <w:p w14:paraId="63FA58C7" w14:textId="77777777" w:rsidR="00CD0859" w:rsidRPr="00541B03" w:rsidRDefault="00CD0859" w:rsidP="00CD0859">
      <w:pPr>
        <w:rPr>
          <w:highlight w:val="yellow"/>
        </w:rPr>
      </w:pPr>
      <w:r w:rsidRPr="00541B03">
        <w:rPr>
          <w:highlight w:val="yellow"/>
        </w:rPr>
        <w:t xml:space="preserve">Notfallbetreuung sind grundsätzlich die üblichen Beschulungszeiten maßgeblich. </w:t>
      </w:r>
    </w:p>
    <w:p w14:paraId="162CC028" w14:textId="77777777" w:rsidR="00CD0859" w:rsidRDefault="00CD0859" w:rsidP="00CD0859">
      <w:r w:rsidRPr="00541B03">
        <w:rPr>
          <w:highlight w:val="yellow"/>
        </w:rPr>
        <w:t>Die Schülerinnen und Schüler sind hierfür anzumelden.</w:t>
      </w:r>
      <w:r>
        <w:t xml:space="preserve"> </w:t>
      </w:r>
    </w:p>
    <w:p w14:paraId="4DD48DA8" w14:textId="77777777" w:rsidR="00CD0859" w:rsidRDefault="00CD0859" w:rsidP="00CD0859">
      <w:r>
        <w:t xml:space="preserve">3. Die Betreuung von Schülerinnen und Schülern mit komplexen Behinderungen und </w:t>
      </w:r>
    </w:p>
    <w:p w14:paraId="6E4B38AD" w14:textId="77777777" w:rsidR="00CD0859" w:rsidRDefault="00CD0859" w:rsidP="00CD0859">
      <w:r>
        <w:t xml:space="preserve">gesundheitlichen Beeinträchtigungen ist unabhängig vom Alter und der </w:t>
      </w:r>
    </w:p>
    <w:p w14:paraId="56CA2C19" w14:textId="77777777" w:rsidR="00CD0859" w:rsidRDefault="00CD0859" w:rsidP="00CD0859">
      <w:r>
        <w:t>Beschäftigungssituation der Erziehungsberechtigten immer sicherzustellen.</w:t>
      </w:r>
    </w:p>
    <w:p w14:paraId="250AA09D" w14:textId="77777777" w:rsidR="00CD0859" w:rsidRDefault="00CD0859" w:rsidP="00CD0859">
      <w:r>
        <w:t xml:space="preserve">Im Übrigen wird für alle Jahrgangsstufen in allen Schularten mit Ausnahme der </w:t>
      </w:r>
    </w:p>
    <w:p w14:paraId="09C9C614" w14:textId="3DB80408" w:rsidR="00CD0859" w:rsidRDefault="00CD0859" w:rsidP="00EA417B">
      <w:r>
        <w:t xml:space="preserve">Abschlussjahrgänge Distanzunterricht erteilt. </w:t>
      </w:r>
    </w:p>
    <w:p w14:paraId="66F43445" w14:textId="77777777" w:rsidR="00541B03" w:rsidRDefault="00541B03" w:rsidP="00CD0859"/>
    <w:p w14:paraId="41862EE8" w14:textId="77777777" w:rsidR="00CD0859" w:rsidRPr="00541B03" w:rsidRDefault="00CD0859" w:rsidP="00CD0859">
      <w:pPr>
        <w:rPr>
          <w:highlight w:val="yellow"/>
        </w:rPr>
      </w:pPr>
      <w:r w:rsidRPr="00541B03">
        <w:rPr>
          <w:highlight w:val="yellow"/>
        </w:rPr>
        <w:t xml:space="preserve">Alle vorgenannten Regelungen sind vorbehaltlich des weiteren Verlaufs des </w:t>
      </w:r>
    </w:p>
    <w:p w14:paraId="53C24D13" w14:textId="77777777" w:rsidR="00CD0859" w:rsidRDefault="00CD0859" w:rsidP="00CD0859">
      <w:r w:rsidRPr="00541B03">
        <w:rPr>
          <w:highlight w:val="yellow"/>
        </w:rPr>
        <w:t>Inzidenzgeschehens festgelegt worden</w:t>
      </w:r>
      <w:r>
        <w:t xml:space="preserve">. Auch weiterhin gilt es in den Schulen unseres </w:t>
      </w:r>
    </w:p>
    <w:p w14:paraId="6013C717" w14:textId="77777777" w:rsidR="00CD0859" w:rsidRPr="00541B03" w:rsidRDefault="00CD0859" w:rsidP="00CD0859">
      <w:pPr>
        <w:rPr>
          <w:highlight w:val="yellow"/>
        </w:rPr>
      </w:pPr>
      <w:r>
        <w:t xml:space="preserve">Landes bei Bedarf flexibel auf den Verlauf der sogenannten 3. Welle zu reagieren. </w:t>
      </w:r>
      <w:r w:rsidRPr="00541B03">
        <w:rPr>
          <w:highlight w:val="yellow"/>
        </w:rPr>
        <w:t xml:space="preserve">Es </w:t>
      </w:r>
    </w:p>
    <w:p w14:paraId="71C99A7D" w14:textId="77777777" w:rsidR="00CD0859" w:rsidRPr="00541B03" w:rsidRDefault="00CD0859" w:rsidP="00CD0859">
      <w:pPr>
        <w:rPr>
          <w:highlight w:val="yellow"/>
        </w:rPr>
      </w:pPr>
      <w:r w:rsidRPr="00541B03">
        <w:rPr>
          <w:highlight w:val="yellow"/>
        </w:rPr>
        <w:t xml:space="preserve">kann nicht ausgeschlossen werden, dass sich wieder die Notwendigkeit des </w:t>
      </w:r>
    </w:p>
    <w:p w14:paraId="5E38A525" w14:textId="77777777" w:rsidR="00CD0859" w:rsidRPr="00541B03" w:rsidRDefault="00CD0859" w:rsidP="00CD0859">
      <w:pPr>
        <w:rPr>
          <w:highlight w:val="yellow"/>
        </w:rPr>
      </w:pPr>
      <w:r w:rsidRPr="00541B03">
        <w:rPr>
          <w:highlight w:val="yellow"/>
        </w:rPr>
        <w:t xml:space="preserve">Distanzunterrichtes ergibt. Bitte halten Sie flexibel den Wechsel in den </w:t>
      </w:r>
    </w:p>
    <w:p w14:paraId="3E246079" w14:textId="77777777" w:rsidR="00CD0859" w:rsidRDefault="00CD0859" w:rsidP="00CD0859">
      <w:r w:rsidRPr="00541B03">
        <w:rPr>
          <w:highlight w:val="yellow"/>
        </w:rPr>
        <w:t>Distanzunterricht vorbereitend im Auge.</w:t>
      </w:r>
      <w:r>
        <w:t xml:space="preserve"> </w:t>
      </w:r>
    </w:p>
    <w:p w14:paraId="6B31AFF9" w14:textId="77777777" w:rsidR="00DC3638" w:rsidRDefault="00DC3638" w:rsidP="00CD0859"/>
    <w:sectPr w:rsidR="00DC3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93FF8"/>
    <w:multiLevelType w:val="hybridMultilevel"/>
    <w:tmpl w:val="9BB601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59"/>
    <w:rsid w:val="00541B03"/>
    <w:rsid w:val="00CD0859"/>
    <w:rsid w:val="00DC3638"/>
    <w:rsid w:val="00E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F117"/>
  <w15:docId w15:val="{F02129AC-A99C-4C45-894D-67F49940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Christine Fechtner</cp:lastModifiedBy>
  <cp:revision>2</cp:revision>
  <cp:lastPrinted>2021-04-08T10:29:00Z</cp:lastPrinted>
  <dcterms:created xsi:type="dcterms:W3CDTF">2021-04-13T19:50:00Z</dcterms:created>
  <dcterms:modified xsi:type="dcterms:W3CDTF">2021-04-13T19:50:00Z</dcterms:modified>
</cp:coreProperties>
</file>