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C4E" w:rsidRPr="00783C4E" w:rsidRDefault="00783C4E" w:rsidP="00783C4E">
      <w:pPr>
        <w:rPr>
          <w:b/>
          <w:color w:val="FF0000"/>
        </w:rPr>
      </w:pPr>
      <w:r w:rsidRPr="00783C4E">
        <w:rPr>
          <w:b/>
          <w:color w:val="FF0000"/>
        </w:rPr>
        <w:t>Hinweise zur Schulorganisation ab dem 17. Mai 2021</w:t>
      </w:r>
    </w:p>
    <w:p w:rsidR="00C03162" w:rsidRDefault="00C03162" w:rsidP="00783C4E"/>
    <w:p w:rsidR="00783C4E" w:rsidRPr="00783C4E" w:rsidRDefault="00783C4E" w:rsidP="00783C4E">
      <w:pPr>
        <w:rPr>
          <w:b/>
        </w:rPr>
      </w:pPr>
      <w:r w:rsidRPr="00783C4E">
        <w:rPr>
          <w:b/>
        </w:rPr>
        <w:t>Am Montag, dem 17. Mai 2021, erfolgt der Neustart unserer Schulen in Mecklenburg-</w:t>
      </w:r>
    </w:p>
    <w:p w:rsidR="00783C4E" w:rsidRPr="00783C4E" w:rsidRDefault="00783C4E" w:rsidP="00783C4E">
      <w:pPr>
        <w:rPr>
          <w:b/>
        </w:rPr>
      </w:pPr>
      <w:r w:rsidRPr="00783C4E">
        <w:rPr>
          <w:b/>
        </w:rPr>
        <w:t>Vorpommern.</w:t>
      </w:r>
    </w:p>
    <w:p w:rsidR="00C03162" w:rsidRDefault="00C03162" w:rsidP="00783C4E">
      <w:pPr>
        <w:rPr>
          <w:color w:val="FF0000"/>
        </w:rPr>
      </w:pPr>
      <w:r>
        <w:t xml:space="preserve">Es sind </w:t>
      </w:r>
      <w:r w:rsidR="00783C4E">
        <w:t xml:space="preserve">weiterhin </w:t>
      </w:r>
      <w:r w:rsidR="00783C4E" w:rsidRPr="00783C4E">
        <w:rPr>
          <w:color w:val="FF0000"/>
        </w:rPr>
        <w:t>Schutzmaßnahmen</w:t>
      </w:r>
      <w:r>
        <w:rPr>
          <w:color w:val="FF0000"/>
        </w:rPr>
        <w:t xml:space="preserve"> </w:t>
      </w:r>
      <w:r w:rsidR="00783C4E" w:rsidRPr="00783C4E">
        <w:rPr>
          <w:color w:val="FF0000"/>
        </w:rPr>
        <w:t xml:space="preserve">notwendig. Die Testpflicht für alle Schülerinnen, Schüler und an </w:t>
      </w:r>
    </w:p>
    <w:p w:rsidR="00C03162" w:rsidRDefault="00783C4E" w:rsidP="00783C4E">
      <w:pPr>
        <w:rPr>
          <w:color w:val="FF0000"/>
        </w:rPr>
      </w:pPr>
      <w:r w:rsidRPr="00783C4E">
        <w:rPr>
          <w:color w:val="FF0000"/>
        </w:rPr>
        <w:t>Schule Beschäftigten ist dafür</w:t>
      </w:r>
      <w:r w:rsidR="00C03162">
        <w:rPr>
          <w:color w:val="FF0000"/>
        </w:rPr>
        <w:t xml:space="preserve"> </w:t>
      </w:r>
      <w:r w:rsidRPr="00783C4E">
        <w:rPr>
          <w:color w:val="FF0000"/>
        </w:rPr>
        <w:t>ein wichtiger Baustein.</w:t>
      </w:r>
      <w:r>
        <w:t xml:space="preserve"> Und natürlich gelten </w:t>
      </w:r>
      <w:r w:rsidRPr="00783C4E">
        <w:rPr>
          <w:color w:val="FF0000"/>
        </w:rPr>
        <w:t xml:space="preserve">weiterhin die </w:t>
      </w:r>
    </w:p>
    <w:p w:rsidR="00783C4E" w:rsidRPr="00C03162" w:rsidRDefault="00783C4E" w:rsidP="00C03162">
      <w:pPr>
        <w:rPr>
          <w:color w:val="FF0000"/>
        </w:rPr>
      </w:pPr>
      <w:r w:rsidRPr="00783C4E">
        <w:rPr>
          <w:color w:val="FF0000"/>
        </w:rPr>
        <w:t>Hygienevorschriften</w:t>
      </w:r>
      <w:r>
        <w:t>, die Ihnen</w:t>
      </w:r>
      <w:r w:rsidR="00C03162">
        <w:rPr>
          <w:color w:val="FF0000"/>
        </w:rPr>
        <w:t xml:space="preserve"> </w:t>
      </w:r>
      <w:r>
        <w:t xml:space="preserve">und den Kindern mittlerweile gut bekannt sind. </w:t>
      </w:r>
    </w:p>
    <w:p w:rsidR="00783C4E" w:rsidRDefault="00783C4E" w:rsidP="00783C4E"/>
    <w:p w:rsidR="00783C4E" w:rsidRPr="00783C4E" w:rsidRDefault="00783C4E" w:rsidP="00783C4E">
      <w:pPr>
        <w:rPr>
          <w:highlight w:val="yellow"/>
        </w:rPr>
      </w:pPr>
      <w:r w:rsidRPr="00783C4E">
        <w:rPr>
          <w:highlight w:val="yellow"/>
        </w:rPr>
        <w:t>Für den Neustart des Schulbetriebs ab dem 17. Mai 2021 sind folgende Regelungen</w:t>
      </w:r>
    </w:p>
    <w:p w:rsidR="00783C4E" w:rsidRDefault="00783C4E" w:rsidP="00783C4E">
      <w:r w:rsidRPr="00783C4E">
        <w:rPr>
          <w:highlight w:val="yellow"/>
        </w:rPr>
        <w:t>getroffen worden:</w:t>
      </w:r>
    </w:p>
    <w:p w:rsidR="00783C4E" w:rsidRDefault="00783C4E" w:rsidP="00783C4E">
      <w:r>
        <w:t>Ab Montag, dem 17. Mai 2021, wird dann wieder der regionale Inzidenzwert in einem Landkreis</w:t>
      </w:r>
    </w:p>
    <w:p w:rsidR="00783C4E" w:rsidRDefault="00783C4E" w:rsidP="00783C4E">
      <w:r>
        <w:t>oder einer kreisfreien Stadt bestimmend für den Schulbetrieb vor Ort sein.</w:t>
      </w:r>
    </w:p>
    <w:p w:rsidR="00783C4E" w:rsidRDefault="00783C4E" w:rsidP="00783C4E">
      <w:r>
        <w:t>Für den Schulbetrieb am Montag der kommenden Woche ist Mittwoch, der 12. Mai 2021, der</w:t>
      </w:r>
    </w:p>
    <w:p w:rsidR="00783C4E" w:rsidRDefault="00783C4E" w:rsidP="00783C4E">
      <w:r>
        <w:t>Stichtag. D. h. die Inzidenz dieses Tages ist ausschlaggebend für die Schulorganisation am</w:t>
      </w:r>
    </w:p>
    <w:p w:rsidR="00783C4E" w:rsidRDefault="00783C4E" w:rsidP="00783C4E">
      <w:r>
        <w:t>Montag, dem 17. Mai 2021.</w:t>
      </w:r>
    </w:p>
    <w:p w:rsidR="00783C4E" w:rsidRDefault="00783C4E" w:rsidP="00783C4E">
      <w:r>
        <w:t>Für den Schulbetrieb ab diesem Zeitpunkt wurde die Schul-Corona-Verordnung überarbeitet.</w:t>
      </w:r>
    </w:p>
    <w:p w:rsidR="00783C4E" w:rsidRDefault="00783C4E" w:rsidP="00783C4E">
      <w:r>
        <w:t xml:space="preserve">Dies </w:t>
      </w:r>
      <w:proofErr w:type="gramStart"/>
      <w:r>
        <w:t>war</w:t>
      </w:r>
      <w:proofErr w:type="gramEnd"/>
      <w:r>
        <w:t xml:space="preserve"> notwendig, da neue bundesgesetzliche Regelungen (Bundesinfektionsschutzgesetz)</w:t>
      </w:r>
    </w:p>
    <w:p w:rsidR="00783C4E" w:rsidRDefault="00783C4E" w:rsidP="00783C4E">
      <w:r>
        <w:t xml:space="preserve">bestimmte Regelungen ab einer Inzidenzstufe 100 </w:t>
      </w:r>
      <w:r w:rsidR="00C03162">
        <w:t>bundesweit vorgeben. Darum hat MV</w:t>
      </w:r>
      <w:r>
        <w:t xml:space="preserve"> </w:t>
      </w:r>
      <w:r w:rsidR="00C03162">
        <w:t>die</w:t>
      </w:r>
    </w:p>
    <w:p w:rsidR="00C03162" w:rsidRDefault="00783C4E" w:rsidP="00783C4E">
      <w:r>
        <w:t xml:space="preserve">geltenden Regelungen angepasst. Unter einer Inzidenz von 100 </w:t>
      </w:r>
      <w:r w:rsidR="00C03162">
        <w:t xml:space="preserve">gibt es </w:t>
      </w:r>
      <w:r>
        <w:t>eigene,</w:t>
      </w:r>
      <w:r w:rsidR="00C03162">
        <w:t xml:space="preserve"> </w:t>
      </w:r>
      <w:r>
        <w:t xml:space="preserve">weitergehende </w:t>
      </w:r>
    </w:p>
    <w:p w:rsidR="00783C4E" w:rsidRDefault="00783C4E" w:rsidP="00783C4E">
      <w:r>
        <w:t>Regelungen.</w:t>
      </w:r>
    </w:p>
    <w:p w:rsidR="00783C4E" w:rsidRDefault="00783C4E" w:rsidP="00783C4E">
      <w:r>
        <w:t>Hinweis: Nach der bundesrechtlichen Vorgabe können die Regelungen zur Notbetreuung</w:t>
      </w:r>
    </w:p>
    <w:p w:rsidR="00783C4E" w:rsidRDefault="00783C4E" w:rsidP="00783C4E">
      <w:r>
        <w:t>sowie zur Beschulung der Abschlussjahrgänge ab einer 7-Tage-Inzidenz über 165 nicht mehr</w:t>
      </w:r>
    </w:p>
    <w:p w:rsidR="00783C4E" w:rsidRDefault="00783C4E" w:rsidP="00783C4E">
      <w:r>
        <w:t>im Verordnungswege, sondern nur noch durch sogenannte Allgemeinverfügung erlassen</w:t>
      </w:r>
    </w:p>
    <w:p w:rsidR="00783C4E" w:rsidRDefault="00783C4E" w:rsidP="00783C4E">
      <w:r>
        <w:t>werden. Hier wird deshalb an den entsprechenden Stellen in der Schul-Corona-Verordnung</w:t>
      </w:r>
    </w:p>
    <w:p w:rsidR="00783C4E" w:rsidRDefault="00783C4E" w:rsidP="00783C4E">
      <w:r>
        <w:t>auf die Allgemeinverfügung verwiesen. Das erleichtert den Umgang mit den Regelungen nicht,</w:t>
      </w:r>
    </w:p>
    <w:p w:rsidR="00783C4E" w:rsidRDefault="00783C4E" w:rsidP="00783C4E">
      <w:r>
        <w:t>ist aber für eine rechtssichere Ausgestaltung zwingend notwendig.</w:t>
      </w:r>
    </w:p>
    <w:p w:rsidR="00B71C61" w:rsidRDefault="00B71C61" w:rsidP="00783C4E"/>
    <w:p w:rsidR="00C03162" w:rsidRDefault="00C03162" w:rsidP="00783C4E"/>
    <w:p w:rsidR="00783C4E" w:rsidRPr="00783C4E" w:rsidRDefault="00783C4E" w:rsidP="00783C4E">
      <w:pPr>
        <w:rPr>
          <w:highlight w:val="yellow"/>
        </w:rPr>
      </w:pPr>
      <w:r w:rsidRPr="00783C4E">
        <w:rPr>
          <w:highlight w:val="yellow"/>
        </w:rPr>
        <w:lastRenderedPageBreak/>
        <w:t>Es gibt ab dem 17. Mail 2021 insgesamt drei Inzidenzstufen, die für den Schulbetrieb</w:t>
      </w:r>
    </w:p>
    <w:p w:rsidR="00783C4E" w:rsidRPr="00783C4E" w:rsidRDefault="00783C4E" w:rsidP="00783C4E">
      <w:pPr>
        <w:rPr>
          <w:highlight w:val="yellow"/>
        </w:rPr>
      </w:pPr>
      <w:r w:rsidRPr="00783C4E">
        <w:rPr>
          <w:highlight w:val="yellow"/>
        </w:rPr>
        <w:t>entscheidend sind und die sich an den durch das geänderte Bundesinfektionsschutzgesetz (§</w:t>
      </w:r>
    </w:p>
    <w:p w:rsidR="00783C4E" w:rsidRPr="00783C4E" w:rsidRDefault="00783C4E" w:rsidP="00783C4E">
      <w:pPr>
        <w:rPr>
          <w:highlight w:val="yellow"/>
        </w:rPr>
      </w:pPr>
      <w:r w:rsidRPr="00783C4E">
        <w:rPr>
          <w:highlight w:val="yellow"/>
        </w:rPr>
        <w:t>28 b Absatz 3 IfSG) vorgegebenen Werten orientieren:</w:t>
      </w:r>
    </w:p>
    <w:p w:rsidR="00783C4E" w:rsidRPr="00C03162" w:rsidRDefault="00783C4E" w:rsidP="00783C4E">
      <w:pPr>
        <w:rPr>
          <w:color w:val="FF0000"/>
        </w:rPr>
      </w:pPr>
      <w:r w:rsidRPr="00C03162">
        <w:rPr>
          <w:color w:val="FF0000"/>
        </w:rPr>
        <w:t>- Inzidenz von 100 oder weniger,</w:t>
      </w:r>
    </w:p>
    <w:p w:rsidR="00783C4E" w:rsidRPr="00C03162" w:rsidRDefault="00783C4E" w:rsidP="00783C4E">
      <w:pPr>
        <w:rPr>
          <w:color w:val="FF0000"/>
        </w:rPr>
      </w:pPr>
      <w:r w:rsidRPr="00C03162">
        <w:rPr>
          <w:color w:val="FF0000"/>
        </w:rPr>
        <w:t>- Inzidenz über 100 bis 165,</w:t>
      </w:r>
    </w:p>
    <w:p w:rsidR="00783C4E" w:rsidRPr="00C03162" w:rsidRDefault="00783C4E" w:rsidP="00783C4E">
      <w:pPr>
        <w:rPr>
          <w:color w:val="FF0000"/>
        </w:rPr>
      </w:pPr>
      <w:r w:rsidRPr="00C03162">
        <w:rPr>
          <w:color w:val="FF0000"/>
        </w:rPr>
        <w:t>- Inzidenz über 165.</w:t>
      </w:r>
    </w:p>
    <w:p w:rsidR="00C03162" w:rsidRDefault="00783C4E" w:rsidP="00783C4E">
      <w:pPr>
        <w:rPr>
          <w:color w:val="FF0000"/>
        </w:rPr>
      </w:pPr>
      <w:r w:rsidRPr="00783C4E">
        <w:rPr>
          <w:color w:val="FF0000"/>
        </w:rPr>
        <w:t xml:space="preserve">Die bundesweit normierte Testpflicht sowie die Mund-Nase-Bedeckungspflicht gelten weiterhin in allen Inzidenzstufen. </w:t>
      </w:r>
    </w:p>
    <w:p w:rsidR="00C03162" w:rsidRPr="00B71C61" w:rsidRDefault="00783C4E" w:rsidP="00783C4E">
      <w:pPr>
        <w:rPr>
          <w:b/>
          <w:highlight w:val="green"/>
        </w:rPr>
      </w:pPr>
      <w:r w:rsidRPr="00B71C61">
        <w:rPr>
          <w:b/>
          <w:highlight w:val="green"/>
        </w:rPr>
        <w:t>Wichtig ist in diesem</w:t>
      </w:r>
      <w:r w:rsidR="00C03162" w:rsidRPr="00B71C61">
        <w:rPr>
          <w:b/>
          <w:highlight w:val="green"/>
        </w:rPr>
        <w:t xml:space="preserve"> </w:t>
      </w:r>
      <w:r w:rsidRPr="00B71C61">
        <w:rPr>
          <w:b/>
          <w:highlight w:val="green"/>
        </w:rPr>
        <w:t xml:space="preserve">Zusammenhang, dass bitte zum Unterrichtsbeginn ab Montag, dem </w:t>
      </w:r>
    </w:p>
    <w:p w:rsidR="00C03162" w:rsidRPr="00B71C61" w:rsidRDefault="00783C4E" w:rsidP="00783C4E">
      <w:pPr>
        <w:rPr>
          <w:b/>
          <w:highlight w:val="green"/>
        </w:rPr>
      </w:pPr>
      <w:r w:rsidRPr="00B71C61">
        <w:rPr>
          <w:b/>
          <w:highlight w:val="green"/>
        </w:rPr>
        <w:t xml:space="preserve">17.05.2021, </w:t>
      </w:r>
    </w:p>
    <w:p w:rsidR="00C03162" w:rsidRPr="00B71C61" w:rsidRDefault="00783C4E" w:rsidP="00783C4E">
      <w:pPr>
        <w:rPr>
          <w:b/>
          <w:highlight w:val="green"/>
        </w:rPr>
      </w:pPr>
      <w:r w:rsidRPr="00B71C61">
        <w:rPr>
          <w:b/>
          <w:highlight w:val="green"/>
        </w:rPr>
        <w:t>ein Selbsttest</w:t>
      </w:r>
      <w:r w:rsidR="00C03162" w:rsidRPr="00B71C61">
        <w:rPr>
          <w:b/>
          <w:highlight w:val="green"/>
        </w:rPr>
        <w:t xml:space="preserve"> </w:t>
      </w:r>
      <w:r w:rsidRPr="00B71C61">
        <w:rPr>
          <w:b/>
          <w:highlight w:val="green"/>
        </w:rPr>
        <w:t xml:space="preserve">durchgeführt wird und somit ein aktuelles Testergebnis vorliegt. Auch diejenigen, die </w:t>
      </w:r>
    </w:p>
    <w:p w:rsidR="00783C4E" w:rsidRPr="00B71C61" w:rsidRDefault="00783C4E" w:rsidP="00783C4E">
      <w:pPr>
        <w:rPr>
          <w:b/>
          <w:highlight w:val="green"/>
        </w:rPr>
      </w:pPr>
      <w:r w:rsidRPr="00B71C61">
        <w:rPr>
          <w:b/>
          <w:highlight w:val="green"/>
        </w:rPr>
        <w:t>den</w:t>
      </w:r>
      <w:r w:rsidR="00C03162" w:rsidRPr="00B71C61">
        <w:rPr>
          <w:b/>
          <w:highlight w:val="green"/>
        </w:rPr>
        <w:t xml:space="preserve"> </w:t>
      </w:r>
      <w:r w:rsidRPr="00B71C61">
        <w:rPr>
          <w:b/>
          <w:highlight w:val="green"/>
        </w:rPr>
        <w:t>Selbsttest zuhause durchführen, sind angehalten, diesen möglichst max. 24h vor Beginn des</w:t>
      </w:r>
    </w:p>
    <w:p w:rsidR="00783C4E" w:rsidRPr="00C03162" w:rsidRDefault="00783C4E" w:rsidP="00783C4E">
      <w:pPr>
        <w:rPr>
          <w:b/>
        </w:rPr>
      </w:pPr>
      <w:r w:rsidRPr="00B71C61">
        <w:rPr>
          <w:b/>
          <w:highlight w:val="green"/>
        </w:rPr>
        <w:t>ersten Tages in Präsenz durchzuführen.</w:t>
      </w:r>
    </w:p>
    <w:p w:rsidR="00783C4E" w:rsidRDefault="00783C4E" w:rsidP="00783C4E"/>
    <w:p w:rsidR="00783C4E" w:rsidRDefault="00783C4E" w:rsidP="00783C4E">
      <w:r w:rsidRPr="00783C4E">
        <w:rPr>
          <w:highlight w:val="yellow"/>
        </w:rPr>
        <w:t>Organisation des Schulbetriebs</w:t>
      </w:r>
    </w:p>
    <w:p w:rsidR="00783C4E" w:rsidRDefault="00783C4E" w:rsidP="00783C4E">
      <w:r>
        <w:t>Die wichtigsten Regelungen für den Schulbetrieb in den einzelnen Inzidenzstufen lauten</w:t>
      </w:r>
    </w:p>
    <w:p w:rsidR="00783C4E" w:rsidRDefault="00783C4E" w:rsidP="00783C4E">
      <w:r>
        <w:t>zusammengefasst wie folgt (für die Einzelheiten wird auf die Verordnung und die</w:t>
      </w:r>
    </w:p>
    <w:p w:rsidR="00783C4E" w:rsidRDefault="00783C4E" w:rsidP="00783C4E">
      <w:r>
        <w:t>Allgemeinverfügung verwiesen):</w:t>
      </w:r>
    </w:p>
    <w:p w:rsidR="00783C4E" w:rsidRDefault="00783C4E" w:rsidP="00783C4E">
      <w:r w:rsidRPr="00783C4E">
        <w:rPr>
          <w:highlight w:val="cyan"/>
        </w:rPr>
        <w:t>1. Inzidenz von 100 oder weniger</w:t>
      </w:r>
    </w:p>
    <w:p w:rsidR="00783C4E" w:rsidRDefault="00783C4E" w:rsidP="00783C4E">
      <w:r>
        <w:t xml:space="preserve">In allen Jahrgangsstufen gilt </w:t>
      </w:r>
      <w:r w:rsidRPr="00783C4E">
        <w:rPr>
          <w:color w:val="FF0000"/>
        </w:rPr>
        <w:t>Präsenzpflicht</w:t>
      </w:r>
      <w:r>
        <w:t xml:space="preserve"> für alle Schulbereiche (Primar- und</w:t>
      </w:r>
    </w:p>
    <w:p w:rsidR="00783C4E" w:rsidRDefault="00783C4E" w:rsidP="00783C4E">
      <w:r>
        <w:t>Sekundarbereiche I und II) in der jeweiligen Unterrichtsform (Präsenz-, Wechselunterricht an</w:t>
      </w:r>
    </w:p>
    <w:p w:rsidR="00783C4E" w:rsidRDefault="00783C4E" w:rsidP="00783C4E">
      <w:r>
        <w:t xml:space="preserve">den Tagen in der Schule). </w:t>
      </w:r>
    </w:p>
    <w:p w:rsidR="00783C4E" w:rsidRDefault="00783C4E" w:rsidP="00783C4E">
      <w:r>
        <w:t>Im Einzelnen bedeutet das:</w:t>
      </w:r>
    </w:p>
    <w:p w:rsidR="00783C4E" w:rsidRDefault="00783C4E" w:rsidP="00783C4E">
      <w:r w:rsidRPr="00783C4E">
        <w:rPr>
          <w:highlight w:val="cyan"/>
        </w:rPr>
        <w:t>In den Jahrgangsstufen 1 bis 6</w:t>
      </w:r>
      <w:r>
        <w:t xml:space="preserve"> und den Abschlussjahrgängen gemäß § 1 Absatz 4 findet ein</w:t>
      </w:r>
    </w:p>
    <w:p w:rsidR="00C03162" w:rsidRDefault="00783C4E" w:rsidP="00783C4E">
      <w:r w:rsidRPr="00783C4E">
        <w:rPr>
          <w:highlight w:val="cyan"/>
        </w:rPr>
        <w:t>täglicher Präsenzunterricht in Form eines Regelbetriebs unter Pandemiebedingungen</w:t>
      </w:r>
      <w:r>
        <w:t xml:space="preserve"> statt.</w:t>
      </w:r>
    </w:p>
    <w:p w:rsidR="00C03162" w:rsidRDefault="00C03162" w:rsidP="00783C4E"/>
    <w:p w:rsidR="00783C4E" w:rsidRPr="00C03162" w:rsidRDefault="00783C4E" w:rsidP="00783C4E">
      <w:pPr>
        <w:rPr>
          <w:highlight w:val="yellow"/>
        </w:rPr>
      </w:pPr>
      <w:r w:rsidRPr="00C03162">
        <w:rPr>
          <w:highlight w:val="yellow"/>
        </w:rPr>
        <w:t>2. Inzidenz über 100 bis 165</w:t>
      </w:r>
    </w:p>
    <w:p w:rsidR="00783C4E" w:rsidRPr="00B71C61" w:rsidRDefault="00783C4E" w:rsidP="00783C4E">
      <w:pPr>
        <w:rPr>
          <w:color w:val="FF0000"/>
        </w:rPr>
      </w:pPr>
      <w:r w:rsidRPr="00B71C61">
        <w:t xml:space="preserve">Es findet </w:t>
      </w:r>
      <w:r w:rsidRPr="00B71C61">
        <w:rPr>
          <w:color w:val="FF0000"/>
        </w:rPr>
        <w:t>Wechselunterricht</w:t>
      </w:r>
      <w:r w:rsidRPr="00B71C61">
        <w:t xml:space="preserve"> statt, wobei in den Jahrgangsstufen 1 bis 6 </w:t>
      </w:r>
      <w:r w:rsidRPr="00B71C61">
        <w:rPr>
          <w:color w:val="FF0000"/>
        </w:rPr>
        <w:t>eine Notbetreuung an</w:t>
      </w:r>
    </w:p>
    <w:p w:rsidR="00783C4E" w:rsidRPr="00B71C61" w:rsidRDefault="00783C4E" w:rsidP="00783C4E">
      <w:r w:rsidRPr="00B71C61">
        <w:rPr>
          <w:color w:val="FF0000"/>
        </w:rPr>
        <w:lastRenderedPageBreak/>
        <w:t>den Tagen gewährleistet wird, an denen kein Präsenzunterricht in der Schule stattfindet</w:t>
      </w:r>
      <w:r w:rsidRPr="00B71C61">
        <w:t>. An</w:t>
      </w:r>
    </w:p>
    <w:p w:rsidR="00783C4E" w:rsidRPr="00B71C61" w:rsidRDefault="00783C4E" w:rsidP="00783C4E">
      <w:pPr>
        <w:rPr>
          <w:color w:val="FF0000"/>
        </w:rPr>
      </w:pPr>
      <w:r w:rsidRPr="00B71C61">
        <w:t xml:space="preserve">den </w:t>
      </w:r>
      <w:r w:rsidRPr="00B71C61">
        <w:rPr>
          <w:color w:val="FF0000"/>
        </w:rPr>
        <w:t>Tagen mit Präsenzunterricht gilt Präsenzpflicht.</w:t>
      </w:r>
    </w:p>
    <w:p w:rsidR="00783C4E" w:rsidRDefault="00783C4E" w:rsidP="00783C4E"/>
    <w:p w:rsidR="00783C4E" w:rsidRPr="00C03162" w:rsidRDefault="00783C4E" w:rsidP="00783C4E">
      <w:pPr>
        <w:rPr>
          <w:highlight w:val="green"/>
        </w:rPr>
      </w:pPr>
      <w:r w:rsidRPr="00C03162">
        <w:rPr>
          <w:highlight w:val="green"/>
        </w:rPr>
        <w:t>3. Inzidenz über 165</w:t>
      </w:r>
    </w:p>
    <w:p w:rsidR="00783C4E" w:rsidRPr="00B71C61" w:rsidRDefault="00783C4E" w:rsidP="00783C4E">
      <w:r w:rsidRPr="00B71C61">
        <w:t xml:space="preserve">Die </w:t>
      </w:r>
      <w:r w:rsidRPr="00B71C61">
        <w:rPr>
          <w:color w:val="FF0000"/>
        </w:rPr>
        <w:t xml:space="preserve">Durchführung von Präsenzunterricht </w:t>
      </w:r>
      <w:r w:rsidRPr="00B71C61">
        <w:t>in den allgemein bildenden und beruflichen Schulen</w:t>
      </w:r>
    </w:p>
    <w:p w:rsidR="00783C4E" w:rsidRPr="00B71C61" w:rsidRDefault="00783C4E" w:rsidP="00783C4E">
      <w:r w:rsidRPr="00B71C61">
        <w:t xml:space="preserve">ist </w:t>
      </w:r>
      <w:r w:rsidRPr="00B71C61">
        <w:rPr>
          <w:color w:val="FF0000"/>
        </w:rPr>
        <w:t>untersagt</w:t>
      </w:r>
      <w:r w:rsidRPr="00B71C61">
        <w:t xml:space="preserve">, wobei in den Jahrgangstufen 1 bis 6 eine </w:t>
      </w:r>
      <w:r w:rsidRPr="00B71C61">
        <w:rPr>
          <w:color w:val="FF0000"/>
        </w:rPr>
        <w:t xml:space="preserve">Notbetreuung </w:t>
      </w:r>
      <w:r w:rsidRPr="00B71C61">
        <w:t>für Schülerinnen und</w:t>
      </w:r>
    </w:p>
    <w:p w:rsidR="00783C4E" w:rsidRDefault="00783C4E" w:rsidP="00783C4E">
      <w:r w:rsidRPr="00B71C61">
        <w:t>Schüler gewährleistet wird.</w:t>
      </w:r>
    </w:p>
    <w:p w:rsidR="00783C4E" w:rsidRDefault="00783C4E" w:rsidP="00783C4E"/>
    <w:p w:rsidR="00783C4E" w:rsidRDefault="00783C4E" w:rsidP="00783C4E"/>
    <w:p w:rsidR="00783C4E" w:rsidRDefault="00783C4E" w:rsidP="00783C4E">
      <w:r w:rsidRPr="00783C4E">
        <w:rPr>
          <w:highlight w:val="yellow"/>
        </w:rPr>
        <w:t>Außerschulische Angebote/Förderangebote</w:t>
      </w:r>
    </w:p>
    <w:p w:rsidR="00783C4E" w:rsidRDefault="00783C4E" w:rsidP="00783C4E">
      <w:r>
        <w:t>Erfreulich ist, dass sofern es sowohl die organisatorischen Bedingungen als auch die vor Ort</w:t>
      </w:r>
    </w:p>
    <w:p w:rsidR="00783C4E" w:rsidRDefault="00783C4E" w:rsidP="00783C4E">
      <w:r>
        <w:t>einzuhaltenden Hygienemaßnahmen erlauben, das Einbinden externer Kräfte in die</w:t>
      </w:r>
    </w:p>
    <w:p w:rsidR="00783C4E" w:rsidRDefault="00783C4E" w:rsidP="00783C4E">
      <w:r>
        <w:t>Umsetzung der Maßnahme B des „Unterstützungsprogramms Schule“ (Finanzierung externer</w:t>
      </w:r>
    </w:p>
    <w:p w:rsidR="00783C4E" w:rsidRDefault="00783C4E" w:rsidP="00783C4E">
      <w:r>
        <w:t>Unterstützungsleistungen) möglich ist. Gleiches gilt für Unterricht ergänzende Angebote der</w:t>
      </w:r>
    </w:p>
    <w:p w:rsidR="00783C4E" w:rsidRDefault="00783C4E" w:rsidP="00783C4E">
      <w:r>
        <w:t>ganztägig arbeitenden Schulen. Lern- und Förderangebote sollen dabei im Vordergrund</w:t>
      </w:r>
    </w:p>
    <w:p w:rsidR="00783C4E" w:rsidRDefault="00783C4E" w:rsidP="00783C4E">
      <w:r>
        <w:t>stehen. Diese Maßnahme ist ein Baustein bei der Bewältigung von so genannten Lernlücken,</w:t>
      </w:r>
    </w:p>
    <w:p w:rsidR="00783C4E" w:rsidRDefault="00783C4E" w:rsidP="00783C4E">
      <w:r>
        <w:t>um den Schülerinnen und Schülern einen möglichst guten Übergang in das nächste Schuljahr</w:t>
      </w:r>
    </w:p>
    <w:p w:rsidR="00783C4E" w:rsidRDefault="00783C4E" w:rsidP="00783C4E">
      <w:r>
        <w:t>zu ermöglichen.</w:t>
      </w:r>
      <w:bookmarkStart w:id="0" w:name="_GoBack"/>
      <w:bookmarkEnd w:id="0"/>
    </w:p>
    <w:p w:rsidR="00783C4E" w:rsidRDefault="00783C4E" w:rsidP="00783C4E"/>
    <w:p w:rsidR="00783C4E" w:rsidRDefault="00783C4E" w:rsidP="00783C4E">
      <w:r w:rsidRPr="00783C4E">
        <w:rPr>
          <w:highlight w:val="yellow"/>
        </w:rPr>
        <w:t>Wechsel zwischen den Schulbetriebsregelungen</w:t>
      </w:r>
    </w:p>
    <w:p w:rsidR="00783C4E" w:rsidRDefault="00783C4E" w:rsidP="00783C4E">
      <w:r>
        <w:t>Wie in den vorangegangenen Fassungen der 2. Schul-Corona-Verordnung ist der Wechsel</w:t>
      </w:r>
    </w:p>
    <w:p w:rsidR="00783C4E" w:rsidRDefault="00783C4E" w:rsidP="00783C4E">
      <w:r>
        <w:t>zwischen den o. g. Stufen abhängig von der Entwicklung der 7-Tage-Inzidenz. Die</w:t>
      </w:r>
    </w:p>
    <w:p w:rsidR="00783C4E" w:rsidRDefault="00783C4E" w:rsidP="00783C4E">
      <w:r>
        <w:t>diesbezüglichen Regelungen sind in § 7a der 3. Schul-Corona-Verordnung enthalten. Auch</w:t>
      </w:r>
    </w:p>
    <w:p w:rsidR="00783C4E" w:rsidRPr="00783C4E" w:rsidRDefault="00783C4E" w:rsidP="00783C4E">
      <w:pPr>
        <w:rPr>
          <w:color w:val="FF0000"/>
        </w:rPr>
      </w:pPr>
      <w:r>
        <w:t xml:space="preserve">hier wurde die Anpassung an das neue Bundesinfektionsschutzgesetz vorgenommen. </w:t>
      </w:r>
      <w:r w:rsidRPr="00783C4E">
        <w:rPr>
          <w:color w:val="FF0000"/>
        </w:rPr>
        <w:t>Für</w:t>
      </w:r>
    </w:p>
    <w:p w:rsidR="00783C4E" w:rsidRPr="00783C4E" w:rsidRDefault="00783C4E" w:rsidP="00783C4E">
      <w:pPr>
        <w:rPr>
          <w:b/>
          <w:color w:val="FF0000"/>
        </w:rPr>
      </w:pPr>
      <w:r w:rsidRPr="00783C4E">
        <w:rPr>
          <w:color w:val="FF0000"/>
        </w:rPr>
        <w:t xml:space="preserve">einen Wechsel in </w:t>
      </w:r>
      <w:r w:rsidRPr="00783C4E">
        <w:rPr>
          <w:b/>
          <w:color w:val="FF0000"/>
        </w:rPr>
        <w:t>eine niedrigere Inzidenzstufe</w:t>
      </w:r>
      <w:r w:rsidRPr="00783C4E">
        <w:rPr>
          <w:color w:val="FF0000"/>
        </w:rPr>
        <w:t xml:space="preserve"> bedarf es der Wartezeit </w:t>
      </w:r>
      <w:r w:rsidRPr="00783C4E">
        <w:rPr>
          <w:b/>
          <w:color w:val="FF0000"/>
        </w:rPr>
        <w:t>von fünf</w:t>
      </w:r>
    </w:p>
    <w:p w:rsidR="00783C4E" w:rsidRPr="00783C4E" w:rsidRDefault="00783C4E" w:rsidP="00783C4E">
      <w:pPr>
        <w:rPr>
          <w:color w:val="FF0000"/>
        </w:rPr>
      </w:pPr>
      <w:r w:rsidRPr="00783C4E">
        <w:rPr>
          <w:color w:val="FF0000"/>
        </w:rPr>
        <w:t>aufeinanderfolgenden Werktagen mit durchgängig unter der bisherigen Inzidenzstufe</w:t>
      </w:r>
    </w:p>
    <w:p w:rsidR="00783C4E" w:rsidRPr="00783C4E" w:rsidRDefault="00783C4E" w:rsidP="00783C4E">
      <w:pPr>
        <w:rPr>
          <w:color w:val="FF0000"/>
        </w:rPr>
      </w:pPr>
      <w:r w:rsidRPr="00783C4E">
        <w:rPr>
          <w:color w:val="FF0000"/>
        </w:rPr>
        <w:t>liegenden Inzidenzwerten.</w:t>
      </w:r>
      <w:r>
        <w:t xml:space="preserve"> </w:t>
      </w:r>
      <w:r w:rsidRPr="00783C4E">
        <w:rPr>
          <w:color w:val="FF0000"/>
        </w:rPr>
        <w:t>Dann gelten ab dem übernächsten Tag Regelungen zum</w:t>
      </w:r>
    </w:p>
    <w:p w:rsidR="00783C4E" w:rsidRPr="00783C4E" w:rsidRDefault="00783C4E" w:rsidP="00783C4E">
      <w:pPr>
        <w:rPr>
          <w:color w:val="FF0000"/>
        </w:rPr>
      </w:pPr>
      <w:r w:rsidRPr="00783C4E">
        <w:rPr>
          <w:color w:val="FF0000"/>
        </w:rPr>
        <w:t xml:space="preserve">Schulbetrieb gemäß der niedrigeren Inzidenzstufe. Bei </w:t>
      </w:r>
      <w:r w:rsidRPr="00783C4E">
        <w:rPr>
          <w:b/>
          <w:color w:val="FF0000"/>
        </w:rPr>
        <w:t>steigenden Inzidenzwerten</w:t>
      </w:r>
      <w:r w:rsidRPr="00783C4E">
        <w:rPr>
          <w:color w:val="FF0000"/>
        </w:rPr>
        <w:t xml:space="preserve"> erfolgt nach</w:t>
      </w:r>
    </w:p>
    <w:p w:rsidR="00783C4E" w:rsidRPr="00783C4E" w:rsidRDefault="00783C4E" w:rsidP="00783C4E">
      <w:pPr>
        <w:rPr>
          <w:color w:val="FF0000"/>
        </w:rPr>
      </w:pPr>
      <w:r w:rsidRPr="00783C4E">
        <w:rPr>
          <w:color w:val="FF0000"/>
        </w:rPr>
        <w:lastRenderedPageBreak/>
        <w:t xml:space="preserve">einer Wartezeit </w:t>
      </w:r>
      <w:r w:rsidRPr="00783C4E">
        <w:rPr>
          <w:b/>
          <w:color w:val="FF0000"/>
        </w:rPr>
        <w:t>von drei</w:t>
      </w:r>
      <w:r w:rsidRPr="00783C4E">
        <w:rPr>
          <w:color w:val="FF0000"/>
        </w:rPr>
        <w:t xml:space="preserve"> aufeinanderfolgenden Tagen (Achtung: Hier nicht „</w:t>
      </w:r>
      <w:proofErr w:type="spellStart"/>
      <w:r w:rsidRPr="00783C4E">
        <w:rPr>
          <w:color w:val="FF0000"/>
        </w:rPr>
        <w:t>Werk“tage</w:t>
      </w:r>
      <w:proofErr w:type="spellEnd"/>
      <w:r w:rsidRPr="00783C4E">
        <w:rPr>
          <w:color w:val="FF0000"/>
        </w:rPr>
        <w:t>) mit</w:t>
      </w:r>
    </w:p>
    <w:p w:rsidR="00783C4E" w:rsidRPr="00783C4E" w:rsidRDefault="00783C4E" w:rsidP="00783C4E">
      <w:pPr>
        <w:rPr>
          <w:color w:val="FF0000"/>
        </w:rPr>
      </w:pPr>
      <w:r w:rsidRPr="00783C4E">
        <w:rPr>
          <w:color w:val="FF0000"/>
        </w:rPr>
        <w:t>durchgängig über den bisherigen Inzidenzstufen liegenden Inzidenzwerten wiederum ab dem</w:t>
      </w:r>
    </w:p>
    <w:p w:rsidR="00783C4E" w:rsidRPr="00783C4E" w:rsidRDefault="00783C4E" w:rsidP="00783C4E">
      <w:pPr>
        <w:rPr>
          <w:color w:val="FF0000"/>
        </w:rPr>
      </w:pPr>
      <w:r w:rsidRPr="00783C4E">
        <w:rPr>
          <w:color w:val="FF0000"/>
        </w:rPr>
        <w:t>übernächsten Tag ein Wechsel in die Regelungen zum Schulbetrieb gemäß der höheren</w:t>
      </w:r>
    </w:p>
    <w:p w:rsidR="00783C4E" w:rsidRPr="00783C4E" w:rsidRDefault="00783C4E" w:rsidP="00783C4E">
      <w:pPr>
        <w:rPr>
          <w:color w:val="FF0000"/>
        </w:rPr>
      </w:pPr>
      <w:r w:rsidRPr="00783C4E">
        <w:rPr>
          <w:color w:val="FF0000"/>
        </w:rPr>
        <w:t>Inzidenzstufe. Auch diese Regelung gilt ab dem 17.5.2021.</w:t>
      </w:r>
    </w:p>
    <w:p w:rsidR="00783C4E" w:rsidRDefault="00783C4E" w:rsidP="00783C4E"/>
    <w:p w:rsidR="00783C4E" w:rsidRDefault="00783C4E" w:rsidP="00783C4E">
      <w:r w:rsidRPr="00783C4E">
        <w:rPr>
          <w:highlight w:val="yellow"/>
        </w:rPr>
        <w:t>Hortbesuch</w:t>
      </w:r>
    </w:p>
    <w:p w:rsidR="00783C4E" w:rsidRDefault="00783C4E" w:rsidP="00783C4E">
      <w:r>
        <w:t>Die Schul-Corona-Regelungen sind eng mit den Regelungen der Kitas abgestimmt. Für</w:t>
      </w:r>
    </w:p>
    <w:p w:rsidR="00783C4E" w:rsidRPr="00783C4E" w:rsidRDefault="00783C4E" w:rsidP="00783C4E">
      <w:pPr>
        <w:rPr>
          <w:color w:val="FF0000"/>
        </w:rPr>
      </w:pPr>
      <w:r>
        <w:t xml:space="preserve">Schülerinnen und Schüler im Primarbereich gilt ab dem 17. Mai 2021, </w:t>
      </w:r>
      <w:r w:rsidRPr="00783C4E">
        <w:rPr>
          <w:color w:val="FF0000"/>
        </w:rPr>
        <w:t>dass der Besuch der</w:t>
      </w:r>
    </w:p>
    <w:p w:rsidR="00783C4E" w:rsidRPr="00783C4E" w:rsidRDefault="00783C4E" w:rsidP="00783C4E">
      <w:pPr>
        <w:rPr>
          <w:color w:val="FF0000"/>
        </w:rPr>
      </w:pPr>
      <w:r w:rsidRPr="00783C4E">
        <w:rPr>
          <w:color w:val="FF0000"/>
        </w:rPr>
        <w:t>Horte jeweils an dem Tag für Kinder möglich ist, die an diesem Tag die Schule im Rahmen</w:t>
      </w:r>
    </w:p>
    <w:p w:rsidR="00783C4E" w:rsidRPr="00783C4E" w:rsidRDefault="00783C4E" w:rsidP="00783C4E">
      <w:pPr>
        <w:rPr>
          <w:color w:val="FF0000"/>
        </w:rPr>
      </w:pPr>
      <w:r w:rsidRPr="00783C4E">
        <w:rPr>
          <w:color w:val="FF0000"/>
        </w:rPr>
        <w:t>des Wechselunterrichts oder der Notbetreuung besucht haben. Hierfür ist eine Bescheinigung</w:t>
      </w:r>
    </w:p>
    <w:p w:rsidR="00783C4E" w:rsidRDefault="00783C4E" w:rsidP="00783C4E">
      <w:r w:rsidRPr="00783C4E">
        <w:rPr>
          <w:color w:val="FF0000"/>
        </w:rPr>
        <w:t>zur Bestätigung des Schulbesuchs für den Besuch des Hortes vorzulegen.</w:t>
      </w:r>
      <w:r>
        <w:t xml:space="preserve"> Ein</w:t>
      </w:r>
    </w:p>
    <w:p w:rsidR="00783C4E" w:rsidRDefault="00783C4E" w:rsidP="00783C4E">
      <w:r>
        <w:t>entsprechendes Formular ist als Anlage beigefügt.</w:t>
      </w:r>
    </w:p>
    <w:p w:rsidR="00315E07" w:rsidRDefault="00315E07" w:rsidP="00783C4E"/>
    <w:sectPr w:rsidR="00315E0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C4E"/>
    <w:rsid w:val="00315E07"/>
    <w:rsid w:val="00783C4E"/>
    <w:rsid w:val="00B71C61"/>
    <w:rsid w:val="00C03162"/>
    <w:rsid w:val="00FF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803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</dc:creator>
  <cp:lastModifiedBy>Jens</cp:lastModifiedBy>
  <cp:revision>2</cp:revision>
  <dcterms:created xsi:type="dcterms:W3CDTF">2021-05-13T16:32:00Z</dcterms:created>
  <dcterms:modified xsi:type="dcterms:W3CDTF">2021-05-13T16:32:00Z</dcterms:modified>
</cp:coreProperties>
</file>